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96" w:rsidRDefault="007E12E4" w:rsidP="004E3396">
      <w:pPr>
        <w:jc w:val="center"/>
      </w:pPr>
      <w:r>
        <w:t xml:space="preserve">Módosító indítvány </w:t>
      </w:r>
    </w:p>
    <w:p w:rsidR="004E3396" w:rsidRDefault="007E12E4" w:rsidP="004E3396">
      <w:pPr>
        <w:jc w:val="center"/>
      </w:pPr>
      <w:proofErr w:type="gramStart"/>
      <w:r>
        <w:t>a</w:t>
      </w:r>
      <w:proofErr w:type="gramEnd"/>
      <w:r>
        <w:t xml:space="preserve"> Dunakeszi Város Önkormányzat Képviselő-testületének 2014 December 11-i ülés I napirendi pontjának III részéhez.</w:t>
      </w:r>
      <w:r w:rsidR="004E3396">
        <w:t xml:space="preserve"> </w:t>
      </w:r>
    </w:p>
    <w:p w:rsidR="004919CE" w:rsidRDefault="004E3396" w:rsidP="004E3396">
      <w:pPr>
        <w:jc w:val="center"/>
      </w:pPr>
      <w:r>
        <w:t>(</w:t>
      </w:r>
      <w:r>
        <w:t xml:space="preserve">Dunakeszi Város Önkormányzata Képviselő-testületének a közutak, Járdák, és Közterület elnevezéséről, továbbá az utcanév – és házszámtábla kihelyezéséről szóló 29/2008 </w:t>
      </w:r>
      <w:proofErr w:type="gramStart"/>
      <w:r>
        <w:t>( XI.</w:t>
      </w:r>
      <w:proofErr w:type="gramEnd"/>
      <w:r>
        <w:t>19) számú rendelete ( továbbiakban: Rendelet3)</w:t>
      </w:r>
      <w:r>
        <w:t xml:space="preserve"> módosításához.)</w:t>
      </w:r>
    </w:p>
    <w:p w:rsidR="007E12E4" w:rsidRDefault="007E12E4"/>
    <w:p w:rsidR="007E12E4" w:rsidRDefault="007E12E4" w:rsidP="004E3396">
      <w:pPr>
        <w:jc w:val="both"/>
      </w:pPr>
      <w:r>
        <w:t>Egyetértünk azzal</w:t>
      </w:r>
      <w:r w:rsidR="00FC6F4C">
        <w:t>, hogy</w:t>
      </w:r>
      <w:r>
        <w:t xml:space="preserve"> rendezni szükséges a házszámtáblák kihelyezésének kérdését. Támogatjuk, hogy az Önkormányzat új, a városi arculatba illő házszámtáblákat biztosít a cél eléréséhez az ingatlantulajdonosoknak, akiknek csak a kihelyezés lesz a feladatuk. </w:t>
      </w:r>
    </w:p>
    <w:p w:rsidR="00F5715B" w:rsidRDefault="007E12E4" w:rsidP="004E3396">
      <w:pPr>
        <w:jc w:val="both"/>
      </w:pPr>
      <w:r>
        <w:t xml:space="preserve">Azt szeretnénk azonban, ha első körben ez azoknak lenne kötelező, akik ingatlanán nincs kihelyezve jelenleg jól látható, esztétikailag megfelelő, az adott környezetbe illő házszámtábla. </w:t>
      </w:r>
    </w:p>
    <w:p w:rsidR="00FC6F4C" w:rsidRDefault="00F5715B" w:rsidP="004E3396">
      <w:pPr>
        <w:jc w:val="both"/>
      </w:pPr>
      <w:r>
        <w:t xml:space="preserve">Jelenleg zajlik a város utcanév és házszámozás felülvizsgálata. Ennek során </w:t>
      </w:r>
      <w:r w:rsidR="00FC6F4C">
        <w:t>ellenőrizhető,</w:t>
      </w:r>
      <w:r>
        <w:t xml:space="preserve"> hogy </w:t>
      </w:r>
      <w:r w:rsidR="004E3396">
        <w:t>házszámtáblák</w:t>
      </w:r>
      <w:r>
        <w:t xml:space="preserve"> az utcáról jól láthatóan</w:t>
      </w:r>
      <w:r>
        <w:t>, esztétikailag megfelelően, és a környezetbe illően van</w:t>
      </w:r>
      <w:r w:rsidR="004E3396">
        <w:t>nak-e</w:t>
      </w:r>
      <w:r>
        <w:t xml:space="preserve"> kihelyezve.  Ha </w:t>
      </w:r>
      <w:r w:rsidR="004E3396">
        <w:t xml:space="preserve">egy ingatlanon </w:t>
      </w:r>
      <w:r>
        <w:t xml:space="preserve">nincs házszámtábla, </w:t>
      </w:r>
      <w:r w:rsidR="00FC6F4C">
        <w:t>vagy nem</w:t>
      </w:r>
      <w:r>
        <w:t xml:space="preserve"> megfelelő, bedobnak egy szabványos értesítést a posta</w:t>
      </w:r>
      <w:r>
        <w:t xml:space="preserve">ládába, ami arról szól, hogy </w:t>
      </w:r>
      <w:r>
        <w:t>a tulaj</w:t>
      </w:r>
      <w:r>
        <w:t>donos</w:t>
      </w:r>
      <w:r w:rsidR="00FC6F4C">
        <w:t xml:space="preserve"> fog</w:t>
      </w:r>
      <w:r>
        <w:t xml:space="preserve"> kapni a várostól egy szabványos házszámtáblát, amiért nem kell fizetni, </w:t>
      </w:r>
      <w:r w:rsidR="00561149">
        <w:t xml:space="preserve">és </w:t>
      </w:r>
      <w:r>
        <w:t xml:space="preserve">az előírt módon ki kell helyezni a házra. </w:t>
      </w:r>
      <w:r w:rsidR="00561149">
        <w:t xml:space="preserve"> </w:t>
      </w:r>
      <w:r>
        <w:t xml:space="preserve">Amennyiben a kérdés a helyszínen nem eldönthető, fényképet </w:t>
      </w:r>
      <w:r w:rsidR="00FC6F4C">
        <w:t xml:space="preserve">kell, </w:t>
      </w:r>
      <w:r>
        <w:t>készítenek, és arról a Városházán az e kérdésben felelős szerv bevonásával döntenek</w:t>
      </w:r>
      <w:r w:rsidR="00FC6F4C">
        <w:t>.</w:t>
      </w:r>
    </w:p>
    <w:p w:rsidR="007E12E4" w:rsidRDefault="00FC6F4C" w:rsidP="004E3396">
      <w:pPr>
        <w:jc w:val="both"/>
      </w:pPr>
      <w:r>
        <w:t xml:space="preserve">Jelen módosítással azt a célt kívánjuk elérni, hogy a város összes ingatlanán megjelenjen a házszámozás, de az ne okozzon felesleges problémát a lakosság azon részénél, akik eddig is odafigyeltek erre és rendelkezik az ingatlanuk házszámtáblával. </w:t>
      </w:r>
    </w:p>
    <w:p w:rsidR="00FC6F4C" w:rsidRDefault="00FC6F4C" w:rsidP="004E3396">
      <w:pPr>
        <w:jc w:val="both"/>
      </w:pPr>
      <w:r>
        <w:t>A fe</w:t>
      </w:r>
      <w:r w:rsidR="004E3396">
        <w:t xml:space="preserve">ntiek értelmében tehát az eredeti előterjesztés az alábbiak </w:t>
      </w:r>
      <w:r w:rsidR="00561149">
        <w:t>szerint módosítanánk</w:t>
      </w:r>
      <w:r w:rsidR="004E3396">
        <w:t>:</w:t>
      </w:r>
    </w:p>
    <w:p w:rsidR="00DF5850" w:rsidRDefault="00DF5850" w:rsidP="00F5715B"/>
    <w:p w:rsidR="00DF5850" w:rsidRPr="00DF5850" w:rsidRDefault="00DF5850" w:rsidP="00DF5850">
      <w:pPr>
        <w:rPr>
          <w:i/>
        </w:rPr>
      </w:pPr>
      <w:r w:rsidRPr="00DF5850">
        <w:rPr>
          <w:i/>
        </w:rPr>
        <w:t>„</w:t>
      </w:r>
      <w:r w:rsidRPr="00DF5850">
        <w:rPr>
          <w:i/>
        </w:rPr>
        <w:t xml:space="preserve">(2)Rendelet3 </w:t>
      </w:r>
    </w:p>
    <w:p w:rsidR="00DF5850" w:rsidRPr="00DF5850" w:rsidRDefault="00DF5850" w:rsidP="00DF5850">
      <w:pPr>
        <w:pStyle w:val="Listaszerbekezds"/>
        <w:numPr>
          <w:ilvl w:val="0"/>
          <w:numId w:val="1"/>
        </w:numPr>
        <w:rPr>
          <w:i/>
        </w:rPr>
      </w:pPr>
      <w:r w:rsidRPr="00DF5850">
        <w:rPr>
          <w:i/>
        </w:rPr>
        <w:t xml:space="preserve">A házszámtáblán az utcáról jól láthatóan kell a házszámot megjelölni. </w:t>
      </w:r>
      <w:r w:rsidRPr="00DF5850">
        <w:rPr>
          <w:i/>
        </w:rPr>
        <w:t>Sarokházak esetében a tábla felső részén jól láthatóan fel kell tüntetni az utca nevét és a közterület közlekedési vonatkozású meghatározását is a házszámon kívül. Az ennek nem megfelelő házszámtáblák cseréjéről folyamatosan gondoskodni kell</w:t>
      </w:r>
      <w:proofErr w:type="gramStart"/>
      <w:r w:rsidRPr="00DF5850">
        <w:rPr>
          <w:i/>
        </w:rPr>
        <w:t>..</w:t>
      </w:r>
      <w:proofErr w:type="gramEnd"/>
      <w:r w:rsidRPr="00DF5850">
        <w:rPr>
          <w:i/>
        </w:rPr>
        <w:t>”</w:t>
      </w:r>
    </w:p>
    <w:p w:rsidR="00DF5850" w:rsidRPr="004E3396" w:rsidRDefault="00DF5850" w:rsidP="004E3396">
      <w:pPr>
        <w:pStyle w:val="Listaszerbekezds"/>
        <w:numPr>
          <w:ilvl w:val="0"/>
          <w:numId w:val="1"/>
        </w:numPr>
        <w:rPr>
          <w:i/>
        </w:rPr>
      </w:pPr>
      <w:r w:rsidRPr="004E3396">
        <w:rPr>
          <w:i/>
        </w:rPr>
        <w:t>Az (1) bekezdésben meghatározott feltételeknek megfelelő házszámtáblát szükség szerint az önkormányzat biztosítja, és azt a tulajdonosok</w:t>
      </w:r>
      <w:r w:rsidR="004E3396" w:rsidRPr="004E3396">
        <w:rPr>
          <w:i/>
        </w:rPr>
        <w:t xml:space="preserve">nak a (4) bekezdés szerint </w:t>
      </w:r>
      <w:r w:rsidR="00A61922">
        <w:rPr>
          <w:i/>
        </w:rPr>
        <w:t xml:space="preserve">kell </w:t>
      </w:r>
      <w:bookmarkStart w:id="0" w:name="_GoBack"/>
      <w:bookmarkEnd w:id="0"/>
      <w:r w:rsidR="004E3396" w:rsidRPr="004E3396">
        <w:rPr>
          <w:i/>
        </w:rPr>
        <w:t>kihelyezni az épületen.</w:t>
      </w:r>
      <w:r w:rsidRPr="004E3396">
        <w:rPr>
          <w:i/>
        </w:rPr>
        <w:t xml:space="preserve"> A már meglévő, a követelményeknek megfelelő táblákat nem kell új táblára lecserélni. </w:t>
      </w:r>
    </w:p>
    <w:p w:rsidR="004E3396" w:rsidRDefault="004E3396" w:rsidP="004E3396">
      <w:pPr>
        <w:pStyle w:val="Listaszerbekezds"/>
        <w:rPr>
          <w:i/>
        </w:rPr>
      </w:pPr>
    </w:p>
    <w:p w:rsidR="004E3396" w:rsidRDefault="004E3396" w:rsidP="004E3396">
      <w:pPr>
        <w:pStyle w:val="Listaszerbekezds"/>
        <w:rPr>
          <w:i/>
        </w:rPr>
      </w:pPr>
    </w:p>
    <w:p w:rsidR="004E3396" w:rsidRPr="004E3396" w:rsidRDefault="004E3396" w:rsidP="004E3396">
      <w:pPr>
        <w:pStyle w:val="Listaszerbekezds"/>
        <w:ind w:left="0"/>
      </w:pPr>
      <w:r>
        <w:t xml:space="preserve">Radnóti Henrik és Lukácsi Bálint Önkormányzati képviselők. </w:t>
      </w:r>
    </w:p>
    <w:p w:rsidR="00DF5850" w:rsidRPr="00DF5850" w:rsidRDefault="00DF5850" w:rsidP="00DF5850">
      <w:pPr>
        <w:ind w:left="360"/>
        <w:rPr>
          <w:i/>
        </w:rPr>
      </w:pPr>
    </w:p>
    <w:sectPr w:rsidR="00DF5850" w:rsidRPr="00DF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57F1"/>
    <w:multiLevelType w:val="hybridMultilevel"/>
    <w:tmpl w:val="7996EB4A"/>
    <w:lvl w:ilvl="0" w:tplc="84D20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4"/>
    <w:rsid w:val="00024315"/>
    <w:rsid w:val="004E3396"/>
    <w:rsid w:val="00561149"/>
    <w:rsid w:val="007E12E4"/>
    <w:rsid w:val="00A61922"/>
    <w:rsid w:val="00DF5850"/>
    <w:rsid w:val="00EE4EAD"/>
    <w:rsid w:val="00F5715B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FF05-2571-4976-9BFA-0EDCAEDF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Radnóti</dc:creator>
  <cp:keywords/>
  <dc:description/>
  <cp:lastModifiedBy>Radnóti</cp:lastModifiedBy>
  <cp:revision>2</cp:revision>
  <dcterms:created xsi:type="dcterms:W3CDTF">2014-12-09T11:42:00Z</dcterms:created>
  <dcterms:modified xsi:type="dcterms:W3CDTF">2014-12-09T12:46:00Z</dcterms:modified>
</cp:coreProperties>
</file>