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3E" w:rsidRDefault="007D22D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Dunakeszi Város Önkormányzata Képviselő-testületének </w:t>
      </w:r>
      <w:r w:rsidR="00DF6B30">
        <w:rPr>
          <w:b/>
          <w:bCs/>
        </w:rPr>
        <w:t>10/2023</w:t>
      </w:r>
      <w:r>
        <w:rPr>
          <w:b/>
          <w:bCs/>
        </w:rPr>
        <w:t xml:space="preserve"> (</w:t>
      </w:r>
      <w:r w:rsidR="00DF6B30">
        <w:rPr>
          <w:b/>
          <w:bCs/>
        </w:rPr>
        <w:t>VII.28.</w:t>
      </w:r>
      <w:r>
        <w:rPr>
          <w:b/>
          <w:bCs/>
        </w:rPr>
        <w:t>)</w:t>
      </w:r>
      <w:r w:rsidR="00DF6B30">
        <w:rPr>
          <w:b/>
          <w:bCs/>
        </w:rPr>
        <w:t xml:space="preserve"> számú</w:t>
      </w:r>
      <w:r>
        <w:rPr>
          <w:b/>
          <w:bCs/>
        </w:rPr>
        <w:t xml:space="preserve"> önkormányzati rendelete</w:t>
      </w:r>
      <w:r w:rsidR="00DF6B30">
        <w:rPr>
          <w:b/>
          <w:bCs/>
        </w:rPr>
        <w:t xml:space="preserve"> </w:t>
      </w:r>
      <w:r>
        <w:rPr>
          <w:b/>
          <w:bCs/>
        </w:rPr>
        <w:t>a változtatási tilalom elrendeléséről</w:t>
      </w:r>
    </w:p>
    <w:p w:rsidR="00B5713E" w:rsidRDefault="007D22D3">
      <w:pPr>
        <w:pStyle w:val="Szvegtrzs"/>
        <w:spacing w:before="220" w:after="0" w:line="240" w:lineRule="auto"/>
        <w:jc w:val="both"/>
      </w:pPr>
      <w:r>
        <w:t>Dunakeszi Város Önkormányzatának Képviselő-testülete az Alaptörvény 32. cikk (1) bekezdés a) pontjában meghatározott hatáskörében, a Magyarország helyi önkormányzatairól szóló 2011. évi CLXXXIX. törvény 13. § (1) bekezdés 1. pontjában, valamint az épített környezet alakításáról és védelméről szóló 1997. évi LXXVIII. törvény 21. § (1) bekezdésében kapott felhatalmazás alapján a következőket rendeli el:</w:t>
      </w:r>
    </w:p>
    <w:p w:rsidR="00B5713E" w:rsidRDefault="007D22D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B5713E" w:rsidRDefault="007D22D3">
      <w:pPr>
        <w:pStyle w:val="Szvegtrzs"/>
        <w:spacing w:after="0" w:line="240" w:lineRule="auto"/>
        <w:jc w:val="both"/>
      </w:pPr>
      <w:r>
        <w:t>A rendelet változtatási tilalmat rendel el a helyi építési szabályzat, illetve szabályozási terv készítésének időszakára.</w:t>
      </w:r>
    </w:p>
    <w:p w:rsidR="00B5713E" w:rsidRDefault="007D22D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5713E" w:rsidRDefault="007D22D3">
      <w:pPr>
        <w:pStyle w:val="Szvegtrzs"/>
        <w:spacing w:after="0" w:line="240" w:lineRule="auto"/>
        <w:jc w:val="both"/>
      </w:pPr>
      <w:r>
        <w:t>A rendelet területi hatálya kiterjed a Dunakeszi 3033 hrsz-ú ingatlanra, továbbá azon telkekre, amelyek a Helyi Építési Szabályzatról szóló 6/2018. (V.31.) önkormányzati rendelettel elfogadottak alapján a következő övezetekbe tartoznak:</w:t>
      </w:r>
    </w:p>
    <w:p w:rsidR="00B5713E" w:rsidRDefault="007D22D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proofErr w:type="spellStart"/>
      <w:r>
        <w:t>Má</w:t>
      </w:r>
      <w:proofErr w:type="spellEnd"/>
      <w:r>
        <w:t xml:space="preserve"> jelű általános mezőgazdasági övezet,</w:t>
      </w:r>
    </w:p>
    <w:p w:rsidR="00B5713E" w:rsidRDefault="007D22D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proofErr w:type="spellStart"/>
      <w:r>
        <w:t>Mko</w:t>
      </w:r>
      <w:proofErr w:type="spellEnd"/>
      <w:r>
        <w:t xml:space="preserve"> jelű korlátozott mezőgazdasági övezet,</w:t>
      </w:r>
    </w:p>
    <w:p w:rsidR="00B5713E" w:rsidRDefault="007D22D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Mk jelű kertes mezőgazdasági övezet,</w:t>
      </w:r>
    </w:p>
    <w:p w:rsidR="00B5713E" w:rsidRDefault="007D22D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Mm jelű mezőgazdasági major övezet.</w:t>
      </w:r>
    </w:p>
    <w:p w:rsidR="00B5713E" w:rsidRDefault="007D22D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5713E" w:rsidRDefault="007D22D3">
      <w:pPr>
        <w:pStyle w:val="Szvegtrzs"/>
        <w:spacing w:after="0" w:line="240" w:lineRule="auto"/>
        <w:jc w:val="both"/>
      </w:pPr>
      <w:r>
        <w:t>A rendelet időbeli hatálya a kihirdetéstől számítva a területre vonatkozó helyi építési szabályzat elfogadásának napja, de legfeljebb 3 év.</w:t>
      </w:r>
    </w:p>
    <w:p w:rsidR="00B5713E" w:rsidRDefault="007D22D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B5713E" w:rsidRDefault="007D22D3">
      <w:pPr>
        <w:pStyle w:val="Szvegtrzs"/>
        <w:spacing w:after="0" w:line="240" w:lineRule="auto"/>
        <w:jc w:val="both"/>
      </w:pPr>
      <w:r>
        <w:t>(1) Hatályát veszti a változtatási tilalom elrendeléséről szóló 39/2020 (X.30.) önkormányzati rendelet.</w:t>
      </w:r>
    </w:p>
    <w:p w:rsidR="00B5713E" w:rsidRDefault="007D22D3">
      <w:pPr>
        <w:pStyle w:val="Szvegtrzs"/>
        <w:spacing w:before="240" w:after="0" w:line="240" w:lineRule="auto"/>
        <w:jc w:val="both"/>
      </w:pPr>
      <w:r>
        <w:t>(2) E rendeletet a folyamatban lévő eljárásokra is alkalmazni kell</w:t>
      </w:r>
    </w:p>
    <w:p w:rsidR="00B5713E" w:rsidRDefault="007D22D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B5713E" w:rsidRDefault="007D22D3" w:rsidP="00DF6B3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DF6B30" w:rsidRDefault="00DF6B30" w:rsidP="00DF6B30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:rsidR="00DF6B30" w:rsidRPr="00DF6B30" w:rsidRDefault="00DF6B30" w:rsidP="00DF6B30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:rsidR="00DF6B30" w:rsidRPr="00DF6B30" w:rsidRDefault="00DF6B30" w:rsidP="00DF6B30">
      <w:pPr>
        <w:tabs>
          <w:tab w:val="center" w:pos="2268"/>
          <w:tab w:val="center" w:pos="6804"/>
        </w:tabs>
        <w:jc w:val="both"/>
        <w:rPr>
          <w:rFonts w:eastAsia="Times New Roman" w:cs="Times New Roman"/>
          <w:b/>
          <w:kern w:val="0"/>
          <w:lang w:eastAsia="hu-HU" w:bidi="ar-SA"/>
        </w:rPr>
      </w:pPr>
      <w:r w:rsidRPr="00DF6B30">
        <w:rPr>
          <w:rFonts w:eastAsia="Times New Roman" w:cs="Times New Roman"/>
          <w:b/>
          <w:kern w:val="0"/>
          <w:lang w:eastAsia="hu-HU" w:bidi="ar-SA"/>
        </w:rPr>
        <w:tab/>
      </w:r>
      <w:r w:rsidRPr="00DF6B30">
        <w:rPr>
          <w:rFonts w:eastAsia="Times New Roman" w:cs="Times New Roman"/>
          <w:b/>
          <w:kern w:val="0"/>
          <w:lang w:eastAsia="hu-HU" w:bidi="ar-SA"/>
        </w:rPr>
        <w:t>Dr. Szarvas Eleonóra Aliz</w:t>
      </w:r>
      <w:r w:rsidRPr="00DF6B30">
        <w:rPr>
          <w:rFonts w:eastAsia="Times New Roman" w:cs="Times New Roman"/>
          <w:b/>
          <w:kern w:val="0"/>
          <w:lang w:eastAsia="hu-HU" w:bidi="ar-SA"/>
        </w:rPr>
        <w:tab/>
        <w:t>Dióssi Csaba</w:t>
      </w:r>
    </w:p>
    <w:p w:rsidR="00DF6B30" w:rsidRPr="00DF6B30" w:rsidRDefault="00DF6B30" w:rsidP="00DF6B30">
      <w:pPr>
        <w:tabs>
          <w:tab w:val="center" w:pos="2268"/>
          <w:tab w:val="center" w:pos="6804"/>
        </w:tabs>
        <w:jc w:val="both"/>
        <w:rPr>
          <w:rFonts w:eastAsia="Times New Roman" w:cs="Times New Roman"/>
          <w:b/>
          <w:kern w:val="0"/>
          <w:lang w:eastAsia="hu-HU" w:bidi="ar-SA"/>
        </w:rPr>
      </w:pPr>
      <w:r w:rsidRPr="00DF6B30">
        <w:rPr>
          <w:rFonts w:eastAsia="Times New Roman" w:cs="Times New Roman"/>
          <w:b/>
          <w:kern w:val="0"/>
          <w:lang w:eastAsia="hu-HU" w:bidi="ar-SA"/>
        </w:rPr>
        <w:tab/>
      </w:r>
      <w:proofErr w:type="gramStart"/>
      <w:r w:rsidRPr="00DF6B30">
        <w:rPr>
          <w:rFonts w:eastAsia="Times New Roman" w:cs="Times New Roman"/>
          <w:b/>
          <w:kern w:val="0"/>
          <w:lang w:eastAsia="hu-HU" w:bidi="ar-SA"/>
        </w:rPr>
        <w:t>aljegyző</w:t>
      </w:r>
      <w:proofErr w:type="gramEnd"/>
      <w:r w:rsidRPr="00DF6B30">
        <w:rPr>
          <w:rFonts w:eastAsia="Times New Roman" w:cs="Times New Roman"/>
          <w:b/>
          <w:kern w:val="0"/>
          <w:lang w:eastAsia="hu-HU" w:bidi="ar-SA"/>
        </w:rPr>
        <w:tab/>
      </w:r>
      <w:r w:rsidRPr="00DF6B30">
        <w:rPr>
          <w:rFonts w:eastAsia="Times New Roman" w:cs="Times New Roman"/>
          <w:b/>
          <w:kern w:val="0"/>
          <w:lang w:eastAsia="hu-HU" w:bidi="ar-SA"/>
        </w:rPr>
        <w:t>polgármester</w:t>
      </w:r>
    </w:p>
    <w:p w:rsidR="00DF6B30" w:rsidRPr="00DF6B30" w:rsidRDefault="00DF6B30" w:rsidP="00DF6B30">
      <w:pPr>
        <w:tabs>
          <w:tab w:val="left" w:pos="708"/>
        </w:tabs>
        <w:jc w:val="both"/>
        <w:rPr>
          <w:rFonts w:eastAsia="Times New Roman" w:cs="Times New Roman"/>
          <w:kern w:val="0"/>
          <w:lang w:eastAsia="hu-HU" w:bidi="ar-SA"/>
        </w:rPr>
      </w:pPr>
    </w:p>
    <w:p w:rsidR="00DF6B30" w:rsidRDefault="00DF6B30" w:rsidP="00DF6B30">
      <w:pPr>
        <w:tabs>
          <w:tab w:val="left" w:pos="708"/>
        </w:tabs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Kihirdetési z</w:t>
      </w:r>
      <w:r w:rsidRPr="00DF6B30">
        <w:rPr>
          <w:rFonts w:eastAsia="Times New Roman" w:cs="Times New Roman"/>
          <w:kern w:val="0"/>
          <w:lang w:eastAsia="hu-HU" w:bidi="ar-SA"/>
        </w:rPr>
        <w:t>áradék:</w:t>
      </w:r>
    </w:p>
    <w:p w:rsidR="00DF6B30" w:rsidRPr="00DF6B30" w:rsidRDefault="00DF6B30" w:rsidP="00DF6B30">
      <w:pPr>
        <w:tabs>
          <w:tab w:val="left" w:pos="708"/>
        </w:tabs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Kihirdetve: 2023. (VII.28.)</w:t>
      </w:r>
    </w:p>
    <w:p w:rsidR="00DF6B30" w:rsidRPr="00DF6B30" w:rsidRDefault="00DF6B30" w:rsidP="00DF6B30">
      <w:pPr>
        <w:tabs>
          <w:tab w:val="left" w:pos="708"/>
        </w:tabs>
        <w:jc w:val="both"/>
        <w:rPr>
          <w:rFonts w:eastAsia="Times New Roman" w:cs="Times New Roman"/>
          <w:kern w:val="0"/>
          <w:lang w:eastAsia="hu-HU" w:bidi="ar-SA"/>
        </w:rPr>
      </w:pPr>
    </w:p>
    <w:p w:rsidR="00DF6B30" w:rsidRPr="00DF6B30" w:rsidRDefault="00DF6B30" w:rsidP="00DF6B30">
      <w:pPr>
        <w:tabs>
          <w:tab w:val="left" w:pos="708"/>
        </w:tabs>
        <w:jc w:val="both"/>
        <w:rPr>
          <w:rFonts w:eastAsia="Times New Roman" w:cs="Times New Roman"/>
          <w:kern w:val="0"/>
          <w:lang w:eastAsia="hu-HU" w:bidi="ar-SA"/>
        </w:rPr>
      </w:pPr>
    </w:p>
    <w:p w:rsidR="00DF6B30" w:rsidRPr="00DF6B30" w:rsidRDefault="00DF6B30" w:rsidP="00DF6B30">
      <w:pPr>
        <w:jc w:val="both"/>
        <w:rPr>
          <w:rFonts w:eastAsia="Times New Roman" w:cs="Times New Roman"/>
          <w:b/>
          <w:kern w:val="0"/>
          <w:lang w:eastAsia="hu-HU" w:bidi="ar-SA"/>
        </w:rPr>
      </w:pPr>
      <w:r w:rsidRPr="00DF6B30">
        <w:rPr>
          <w:rFonts w:eastAsia="Times New Roman" w:cs="Times New Roman"/>
          <w:b/>
          <w:kern w:val="0"/>
          <w:lang w:eastAsia="hu-HU" w:bidi="ar-SA"/>
        </w:rPr>
        <w:tab/>
      </w:r>
      <w:proofErr w:type="gramStart"/>
      <w:r w:rsidRPr="00DF6B30">
        <w:rPr>
          <w:rFonts w:eastAsia="Times New Roman" w:cs="Times New Roman"/>
          <w:b/>
          <w:kern w:val="0"/>
          <w:lang w:eastAsia="hu-HU" w:bidi="ar-SA"/>
        </w:rPr>
        <w:t>dr.</w:t>
      </w:r>
      <w:proofErr w:type="gramEnd"/>
      <w:r w:rsidRPr="00DF6B30">
        <w:rPr>
          <w:rFonts w:eastAsia="Times New Roman" w:cs="Times New Roman"/>
          <w:b/>
          <w:kern w:val="0"/>
          <w:lang w:eastAsia="hu-HU" w:bidi="ar-SA"/>
        </w:rPr>
        <w:t xml:space="preserve"> </w:t>
      </w:r>
      <w:r w:rsidRPr="00DF6B30">
        <w:rPr>
          <w:rFonts w:eastAsia="Times New Roman" w:cs="Times New Roman"/>
          <w:b/>
          <w:kern w:val="0"/>
          <w:lang w:eastAsia="hu-HU" w:bidi="ar-SA"/>
        </w:rPr>
        <w:t>Szarvas Eleonóra Aliz</w:t>
      </w:r>
    </w:p>
    <w:p w:rsidR="00DF6B30" w:rsidRPr="00DF6B30" w:rsidRDefault="00DF6B30" w:rsidP="00DF6B30">
      <w:pPr>
        <w:jc w:val="both"/>
        <w:rPr>
          <w:rFonts w:eastAsia="Times New Roman" w:cs="Times New Roman"/>
          <w:b/>
          <w:kern w:val="0"/>
          <w:lang w:eastAsia="hu-HU" w:bidi="ar-SA"/>
        </w:rPr>
      </w:pPr>
      <w:r w:rsidRPr="00DF6B30">
        <w:rPr>
          <w:rFonts w:eastAsia="Times New Roman" w:cs="Times New Roman"/>
          <w:b/>
          <w:kern w:val="0"/>
          <w:lang w:eastAsia="hu-HU" w:bidi="ar-SA"/>
        </w:rPr>
        <w:tab/>
      </w:r>
      <w:r>
        <w:rPr>
          <w:rFonts w:eastAsia="Times New Roman" w:cs="Times New Roman"/>
          <w:b/>
          <w:kern w:val="0"/>
          <w:lang w:eastAsia="hu-HU" w:bidi="ar-SA"/>
        </w:rPr>
        <w:t xml:space="preserve">      </w:t>
      </w:r>
      <w:proofErr w:type="gramStart"/>
      <w:r w:rsidRPr="00DF6B30">
        <w:rPr>
          <w:rFonts w:eastAsia="Times New Roman" w:cs="Times New Roman"/>
          <w:b/>
          <w:kern w:val="0"/>
          <w:lang w:eastAsia="hu-HU" w:bidi="ar-SA"/>
        </w:rPr>
        <w:t>al</w:t>
      </w:r>
      <w:r w:rsidRPr="00DF6B30">
        <w:rPr>
          <w:rFonts w:eastAsia="Times New Roman" w:cs="Times New Roman"/>
          <w:b/>
          <w:kern w:val="0"/>
          <w:lang w:eastAsia="hu-HU" w:bidi="ar-SA"/>
        </w:rPr>
        <w:t>jegyző</w:t>
      </w:r>
      <w:proofErr w:type="gramEnd"/>
    </w:p>
    <w:p w:rsidR="00DF6B30" w:rsidRDefault="00DF6B30" w:rsidP="00DF6B30">
      <w:pPr>
        <w:pStyle w:val="Szvegtrzs"/>
        <w:spacing w:after="0" w:line="240" w:lineRule="auto"/>
        <w:jc w:val="both"/>
      </w:pPr>
      <w:bookmarkStart w:id="0" w:name="_GoBack"/>
      <w:bookmarkEnd w:id="0"/>
    </w:p>
    <w:sectPr w:rsidR="00DF6B3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38" w:rsidRDefault="00AD1A38">
      <w:r>
        <w:separator/>
      </w:r>
    </w:p>
  </w:endnote>
  <w:endnote w:type="continuationSeparator" w:id="0">
    <w:p w:rsidR="00AD1A38" w:rsidRDefault="00AD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3E" w:rsidRDefault="007D22D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F6B3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38" w:rsidRDefault="00AD1A38">
      <w:r>
        <w:separator/>
      </w:r>
    </w:p>
  </w:footnote>
  <w:footnote w:type="continuationSeparator" w:id="0">
    <w:p w:rsidR="00AD1A38" w:rsidRDefault="00AD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D13"/>
    <w:multiLevelType w:val="multilevel"/>
    <w:tmpl w:val="A078A81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3E"/>
    <w:rsid w:val="007D22D3"/>
    <w:rsid w:val="00826ACF"/>
    <w:rsid w:val="00AD1A38"/>
    <w:rsid w:val="00B5713E"/>
    <w:rsid w:val="00BF5547"/>
    <w:rsid w:val="00DE2914"/>
    <w:rsid w:val="00D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7C64"/>
  <w15:docId w15:val="{0063DAEB-19C2-4D15-99D8-750A8759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Dombováriné dr. Kozák Nikolett</dc:creator>
  <dc:description/>
  <cp:lastModifiedBy>Passa Gábor</cp:lastModifiedBy>
  <cp:revision>3</cp:revision>
  <dcterms:created xsi:type="dcterms:W3CDTF">2023-09-18T11:40:00Z</dcterms:created>
  <dcterms:modified xsi:type="dcterms:W3CDTF">2023-09-18T11:47:00Z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