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00C" w:rsidRPr="0002447E" w:rsidRDefault="0067300C" w:rsidP="0067300C">
      <w:pPr>
        <w:jc w:val="center"/>
        <w:rPr>
          <w:b/>
        </w:rPr>
      </w:pPr>
      <w:r w:rsidRPr="0002447E">
        <w:rPr>
          <w:b/>
        </w:rPr>
        <w:t xml:space="preserve">            EGYÜTTMŰKÖDÉSI MEGÁLLAPODÁS</w:t>
      </w:r>
    </w:p>
    <w:p w:rsidR="0067300C" w:rsidRPr="0002447E" w:rsidRDefault="0067300C" w:rsidP="0067300C">
      <w:pPr>
        <w:numPr>
          <w:ilvl w:val="0"/>
          <w:numId w:val="3"/>
        </w:numPr>
        <w:contextualSpacing/>
        <w:jc w:val="center"/>
        <w:rPr>
          <w:b/>
          <w:i/>
        </w:rPr>
      </w:pPr>
      <w:r w:rsidRPr="0002447E">
        <w:rPr>
          <w:i/>
        </w:rPr>
        <w:t>ingatlan haszonkölcsönbe adására vonatkozóan-</w:t>
      </w:r>
    </w:p>
    <w:p w:rsidR="0067300C" w:rsidRPr="0002447E" w:rsidRDefault="0067300C" w:rsidP="0067300C">
      <w:pPr>
        <w:jc w:val="both"/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amely létrejött egyrészről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b/>
          <w:sz w:val="23"/>
          <w:szCs w:val="23"/>
        </w:rPr>
        <w:t>Dunakeszi Város Önkormányzata</w:t>
      </w:r>
      <w:r w:rsidRPr="00B95A7F">
        <w:rPr>
          <w:sz w:val="23"/>
          <w:szCs w:val="23"/>
        </w:rPr>
        <w:t xml:space="preserve">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Székhely: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2120 Dunakeszi, Fő út 25.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Statisztikai számjel: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15731247-8411-321-13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Adószám: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 xml:space="preserve">15731247-2-13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Számlavezető bank: 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 xml:space="preserve">OTP Bank Nyrt.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Pénzforgalmi jelzőszám:</w:t>
      </w:r>
      <w:r w:rsidRPr="00B95A7F">
        <w:rPr>
          <w:sz w:val="23"/>
          <w:szCs w:val="23"/>
        </w:rPr>
        <w:tab/>
        <w:t>11784009-15731247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Képviseli: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Dióssi Csaba polgármester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(a továbbiakban: </w:t>
      </w:r>
      <w:r w:rsidRPr="00B95A7F">
        <w:rPr>
          <w:b/>
          <w:i/>
          <w:sz w:val="23"/>
          <w:szCs w:val="23"/>
        </w:rPr>
        <w:t>Önkormányzat</w:t>
      </w:r>
      <w:r w:rsidRPr="00B95A7F">
        <w:rPr>
          <w:sz w:val="23"/>
          <w:szCs w:val="23"/>
        </w:rPr>
        <w:t>),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>másrészről a</w:t>
      </w: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</w:p>
    <w:p w:rsidR="0067300C" w:rsidRPr="00B95A7F" w:rsidRDefault="0067300C" w:rsidP="0067300C">
      <w:pPr>
        <w:spacing w:line="300" w:lineRule="atLeast"/>
        <w:jc w:val="both"/>
        <w:rPr>
          <w:b/>
          <w:sz w:val="23"/>
          <w:szCs w:val="23"/>
        </w:rPr>
      </w:pPr>
      <w:r w:rsidRPr="00B95A7F">
        <w:rPr>
          <w:b/>
          <w:sz w:val="23"/>
          <w:szCs w:val="23"/>
        </w:rPr>
        <w:t>Városi Sportegyesület Dunakeszi</w:t>
      </w: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Székhely: 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2120 Dunakeszi, Fóti út 41.</w:t>
      </w: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Adószám: 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18699485-2-13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KSH statisztikai számjel: </w:t>
      </w:r>
      <w:r w:rsidRPr="00B95A7F">
        <w:rPr>
          <w:sz w:val="23"/>
          <w:szCs w:val="23"/>
        </w:rPr>
        <w:tab/>
        <w:t xml:space="preserve">18699485-9312-521-13 </w:t>
      </w: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>Számlavezető bank: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Magnet Bank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Bankszámlaszám:  </w:t>
      </w:r>
      <w:r w:rsidRPr="00B95A7F">
        <w:rPr>
          <w:sz w:val="23"/>
          <w:szCs w:val="23"/>
        </w:rPr>
        <w:tab/>
        <w:t xml:space="preserve"> </w:t>
      </w:r>
      <w:r w:rsidRPr="00B95A7F">
        <w:rPr>
          <w:sz w:val="23"/>
          <w:szCs w:val="23"/>
        </w:rPr>
        <w:tab/>
        <w:t xml:space="preserve">16200230-10000513 </w:t>
      </w:r>
    </w:p>
    <w:p w:rsidR="0067300C" w:rsidRPr="00B95A7F" w:rsidRDefault="0067300C" w:rsidP="0067300C">
      <w:pPr>
        <w:spacing w:line="30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Képviseli: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Lindner Ádám</w:t>
      </w:r>
      <w:r w:rsidRPr="00B95A7F">
        <w:rPr>
          <w:sz w:val="23"/>
          <w:szCs w:val="23"/>
        </w:rPr>
        <w:t xml:space="preserve"> elnök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color w:val="000000"/>
          <w:sz w:val="23"/>
          <w:szCs w:val="23"/>
        </w:rPr>
        <w:tab/>
      </w:r>
    </w:p>
    <w:p w:rsidR="0067300C" w:rsidRPr="00B95A7F" w:rsidRDefault="0067300C" w:rsidP="0067300C">
      <w:pPr>
        <w:spacing w:line="300" w:lineRule="atLeast"/>
        <w:jc w:val="both"/>
        <w:rPr>
          <w:color w:val="000000"/>
          <w:sz w:val="23"/>
          <w:szCs w:val="23"/>
        </w:rPr>
      </w:pPr>
      <w:r w:rsidRPr="00B95A7F">
        <w:rPr>
          <w:color w:val="000000"/>
          <w:sz w:val="23"/>
          <w:szCs w:val="23"/>
        </w:rPr>
        <w:t xml:space="preserve">(a továbbiakban: </w:t>
      </w:r>
      <w:r w:rsidRPr="00B95A7F">
        <w:rPr>
          <w:b/>
          <w:i/>
          <w:color w:val="000000"/>
          <w:sz w:val="23"/>
          <w:szCs w:val="23"/>
        </w:rPr>
        <w:t>Kölcsönvevő</w:t>
      </w:r>
      <w:r w:rsidRPr="00B95A7F">
        <w:rPr>
          <w:color w:val="000000"/>
          <w:sz w:val="23"/>
          <w:szCs w:val="23"/>
        </w:rPr>
        <w:t xml:space="preserve">)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harmadrészről a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b/>
          <w:sz w:val="23"/>
          <w:szCs w:val="23"/>
        </w:rPr>
        <w:t>Dunakeszi Közüzemi Nonprofit Korlátolt Felelősségű Társaság</w:t>
      </w:r>
      <w:r w:rsidRPr="00B95A7F">
        <w:rPr>
          <w:sz w:val="23"/>
          <w:szCs w:val="23"/>
        </w:rPr>
        <w:t xml:space="preserve">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Rövidített név: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Dunakeszi Közüzemi Kft.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Székhely: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2120 Dunakeszi, Szent István utca 1.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Cégjegyzékszám: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13-09-065741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Adószám: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10773020-2-13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Pénzforgalmi jelzőszám:</w:t>
      </w:r>
      <w:r w:rsidRPr="00B95A7F">
        <w:rPr>
          <w:sz w:val="23"/>
          <w:szCs w:val="23"/>
        </w:rPr>
        <w:tab/>
        <w:t>11742104-20044765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Képviseli: 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Homolya József ügyvezető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(a továbbiakban: </w:t>
      </w:r>
      <w:r w:rsidRPr="00B95A7F">
        <w:rPr>
          <w:b/>
          <w:i/>
          <w:sz w:val="23"/>
          <w:szCs w:val="23"/>
        </w:rPr>
        <w:t>Tulajdonos</w:t>
      </w:r>
      <w:r w:rsidRPr="00B95A7F">
        <w:rPr>
          <w:sz w:val="23"/>
          <w:szCs w:val="23"/>
        </w:rPr>
        <w:t>)</w:t>
      </w:r>
    </w:p>
    <w:p w:rsidR="0067300C" w:rsidRPr="0002447E" w:rsidRDefault="0067300C" w:rsidP="0067300C">
      <w:pPr>
        <w:jc w:val="both"/>
      </w:pPr>
    </w:p>
    <w:p w:rsidR="0067300C" w:rsidRPr="0002447E" w:rsidRDefault="0067300C" w:rsidP="0067300C">
      <w:pPr>
        <w:jc w:val="both"/>
      </w:pPr>
      <w:r w:rsidRPr="0002447E">
        <w:t>(együttesen Szerződő Felek) között alulírott helyen és időben az alábbi feltételekkel: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jc w:val="center"/>
        <w:rPr>
          <w:sz w:val="23"/>
          <w:szCs w:val="23"/>
        </w:rPr>
      </w:pPr>
      <w:r w:rsidRPr="00B95A7F">
        <w:rPr>
          <w:b/>
          <w:sz w:val="23"/>
          <w:szCs w:val="23"/>
        </w:rPr>
        <w:t>Preambulum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Dunakeszi Város Önkormányzatának Képviselő-testülete az </w:t>
      </w:r>
      <w:r>
        <w:rPr>
          <w:sz w:val="23"/>
          <w:szCs w:val="23"/>
        </w:rPr>
        <w:t>251/2023</w:t>
      </w:r>
      <w:r w:rsidRPr="00B95A7F">
        <w:rPr>
          <w:sz w:val="23"/>
          <w:szCs w:val="23"/>
        </w:rPr>
        <w:t>. (</w:t>
      </w:r>
      <w:r>
        <w:rPr>
          <w:sz w:val="23"/>
          <w:szCs w:val="23"/>
        </w:rPr>
        <w:t>XII.14</w:t>
      </w:r>
      <w:r w:rsidRPr="00B95A7F">
        <w:rPr>
          <w:sz w:val="23"/>
          <w:szCs w:val="23"/>
        </w:rPr>
        <w:t>.) számú határozatában hozzájárult ahhoz, hogy a 2120 Dunakeszi belterület 2955/145 hrsz. szám alatt található ingatlan ingyenes haszonkölcsönbe adására kerüljön sor a Városi Sportegyesület Dunakeszi Korfball Szakosztálya részére. A megállapodás</w:t>
      </w:r>
      <w:r>
        <w:rPr>
          <w:sz w:val="23"/>
          <w:szCs w:val="23"/>
        </w:rPr>
        <w:t xml:space="preserve"> 2024</w:t>
      </w:r>
      <w:r w:rsidRPr="00B95A7F">
        <w:rPr>
          <w:sz w:val="23"/>
          <w:szCs w:val="23"/>
        </w:rPr>
        <w:t>. december 31. napjáig szól.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Mind Dunakeszi Város Önkormányzata, mind a Dunakeszi Közüzemi Nonprofit Kft. támogatni kívánja a Korfball Szakosztály sporteredményeit, munkáját a szóban forgó, jelenleg kihasználatlan ingatlan ingyenes haszonkölcsönbe adásával, ezért Dunakeszi Város Önkormányzatának Képviselő-testülete a </w:t>
      </w:r>
      <w:r>
        <w:rPr>
          <w:sz w:val="23"/>
          <w:szCs w:val="23"/>
          <w:highlight w:val="yellow"/>
        </w:rPr>
        <w:t>………/2024. (XII.12</w:t>
      </w:r>
      <w:r w:rsidRPr="00B95A7F">
        <w:rPr>
          <w:sz w:val="23"/>
          <w:szCs w:val="23"/>
          <w:highlight w:val="yellow"/>
        </w:rPr>
        <w:t>.).</w:t>
      </w:r>
      <w:r w:rsidRPr="00B95A7F">
        <w:rPr>
          <w:sz w:val="23"/>
          <w:szCs w:val="23"/>
        </w:rPr>
        <w:t>számú határozatában hozzájárult, hogy a 2120 Dunakeszi belterület 2955/145 hrsz. szám alatt található ingatlan ingyenes haszonkölcsönbe adására kerüljön sor további egy év határozott időre a Városi Sportegyesület Dunakeszi Korfball Szakosztály részére</w:t>
      </w:r>
    </w:p>
    <w:p w:rsidR="0067300C" w:rsidRPr="00B95A7F" w:rsidRDefault="0067300C" w:rsidP="0067300C">
      <w:pPr>
        <w:jc w:val="center"/>
        <w:rPr>
          <w:b/>
          <w:sz w:val="23"/>
          <w:szCs w:val="23"/>
        </w:rPr>
      </w:pPr>
      <w:smartTag w:uri="urn:schemas-microsoft-com:office:smarttags" w:element="metricconverter">
        <w:smartTagPr>
          <w:attr w:name="ProductID" w:val="1. A"/>
        </w:smartTagPr>
        <w:r w:rsidRPr="00B95A7F">
          <w:rPr>
            <w:b/>
            <w:sz w:val="23"/>
            <w:szCs w:val="23"/>
          </w:rPr>
          <w:lastRenderedPageBreak/>
          <w:t>1. A</w:t>
        </w:r>
      </w:smartTag>
      <w:r w:rsidRPr="00B95A7F">
        <w:rPr>
          <w:b/>
          <w:sz w:val="23"/>
          <w:szCs w:val="23"/>
        </w:rPr>
        <w:t xml:space="preserve"> szerződés tárgya</w:t>
      </w:r>
    </w:p>
    <w:p w:rsidR="0067300C" w:rsidRPr="00B95A7F" w:rsidRDefault="0067300C" w:rsidP="0067300C">
      <w:pPr>
        <w:jc w:val="both"/>
        <w:rPr>
          <w:b/>
          <w:sz w:val="23"/>
          <w:szCs w:val="23"/>
        </w:rPr>
      </w:pPr>
    </w:p>
    <w:p w:rsidR="0067300C" w:rsidRPr="00B95A7F" w:rsidRDefault="0067300C" w:rsidP="0067300C">
      <w:pPr>
        <w:numPr>
          <w:ilvl w:val="1"/>
          <w:numId w:val="1"/>
        </w:numPr>
        <w:tabs>
          <w:tab w:val="clear" w:pos="390"/>
          <w:tab w:val="num" w:pos="0"/>
        </w:tabs>
        <w:ind w:left="0" w:firstLine="0"/>
        <w:jc w:val="both"/>
        <w:rPr>
          <w:sz w:val="23"/>
          <w:szCs w:val="23"/>
        </w:rPr>
      </w:pPr>
      <w:r w:rsidRPr="00B95A7F">
        <w:rPr>
          <w:sz w:val="23"/>
          <w:szCs w:val="23"/>
        </w:rPr>
        <w:t>Szerződő Felek tényként állapítják meg, hogy a Tulajdonos kizárólagos tulajdonában áll a 2120 Dunakeszi belterület 2955/145 hrsz. szám alatt található ingatlan</w:t>
      </w:r>
      <w:r w:rsidRPr="00AA2BC4">
        <w:rPr>
          <w:sz w:val="23"/>
          <w:szCs w:val="23"/>
        </w:rPr>
        <w:t xml:space="preserve">, amelynek a jelen szerződés 1. számú mellékletében megjelölt részét (a továbbiakban: Ingatlan), a </w:t>
      </w:r>
      <w:r w:rsidRPr="00B95A7F">
        <w:rPr>
          <w:sz w:val="23"/>
          <w:szCs w:val="23"/>
        </w:rPr>
        <w:t xml:space="preserve">Tulajdonos </w:t>
      </w:r>
      <w:r>
        <w:rPr>
          <w:sz w:val="23"/>
          <w:szCs w:val="23"/>
        </w:rPr>
        <w:t>jelen szerződés aláírásával 2025</w:t>
      </w:r>
      <w:r w:rsidRPr="00B95A7F">
        <w:rPr>
          <w:sz w:val="23"/>
          <w:szCs w:val="23"/>
        </w:rPr>
        <w:t>. december 31. napjáig térítésmentesen haszonkölcsönbe adja Kölcsönvevőnek a jelen szerződésben meghatározott feladatok elvégzésére.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numPr>
          <w:ilvl w:val="1"/>
          <w:numId w:val="1"/>
        </w:numPr>
        <w:tabs>
          <w:tab w:val="clear" w:pos="390"/>
          <w:tab w:val="num" w:pos="0"/>
        </w:tabs>
        <w:ind w:left="0" w:firstLine="0"/>
        <w:jc w:val="both"/>
        <w:rPr>
          <w:sz w:val="23"/>
          <w:szCs w:val="23"/>
        </w:rPr>
      </w:pPr>
      <w:r w:rsidRPr="00B95A7F">
        <w:rPr>
          <w:sz w:val="23"/>
          <w:szCs w:val="23"/>
        </w:rPr>
        <w:t>A Tulajdonos a Kölcsönvevő birtokába már átadta az 1.1 pont szerinti Ingatlant, amelyről jegyzőkönyv készült.</w:t>
      </w:r>
    </w:p>
    <w:p w:rsidR="0067300C" w:rsidRPr="00B95A7F" w:rsidRDefault="0067300C" w:rsidP="0067300C">
      <w:pPr>
        <w:jc w:val="both"/>
        <w:rPr>
          <w:i/>
          <w:sz w:val="23"/>
          <w:szCs w:val="23"/>
        </w:rPr>
      </w:pPr>
    </w:p>
    <w:p w:rsidR="0067300C" w:rsidRPr="00B95A7F" w:rsidRDefault="0067300C" w:rsidP="0067300C">
      <w:pPr>
        <w:jc w:val="center"/>
        <w:rPr>
          <w:b/>
          <w:sz w:val="23"/>
          <w:szCs w:val="23"/>
        </w:rPr>
      </w:pPr>
      <w:r w:rsidRPr="00B95A7F">
        <w:rPr>
          <w:b/>
          <w:sz w:val="23"/>
          <w:szCs w:val="23"/>
        </w:rPr>
        <w:t>2. Felek jogai és kötelezettségei</w:t>
      </w:r>
    </w:p>
    <w:p w:rsidR="0067300C" w:rsidRPr="00B95A7F" w:rsidRDefault="0067300C" w:rsidP="0067300C">
      <w:pPr>
        <w:jc w:val="both"/>
        <w:rPr>
          <w:b/>
          <w:sz w:val="23"/>
          <w:szCs w:val="23"/>
        </w:rPr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2.1 </w:t>
      </w:r>
      <w:r w:rsidRPr="00B95A7F">
        <w:rPr>
          <w:sz w:val="23"/>
          <w:szCs w:val="23"/>
        </w:rPr>
        <w:tab/>
        <w:t>Tulajdonos által rendelkezésre bocsátott Ingatlant Kölcsönvevő térítésmentesen kizárólag a Korfball Szakosztály feladatainak ellátásával felmerült tevékenységek körében használhatja. Ebben az esetben Tulajdonos Kölcsönvevőtől semmilyen jogcímen nem követelhet használati, illetve bérleti díjat. Kölcsönvevő az Ingatlant harmadik személy használatába a Tulajdonos és az Önkormányzat engedélye nélkül nem adhatja, és egyéb tevékenységre nem használhatja. Kölcsönvevő az Ingatlanban gazdasági tevékenységet (büfé, termékárusítás. stb), kizárólag külön megállapodás keretében végezhet. E kötelezettség megszegése a Tulajdonos azonnali hatályú felmondási jogát alapozza meg.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2.2. Tulajdonos és Önkormányzat hozzájárul ahhoz, hogy az esetleges fejlesztések üzemeltetését Kölcsönvevő alvállalkozó által végezze el, saját költségén. Az alvállalkozó közreműködéséről Kölcsönvevő előzetesen, írásban tájékoztatja a Tulajdonost. Kölcsönvevő alvállalkozói tevékenységéért és az </w:t>
      </w:r>
      <w:r>
        <w:rPr>
          <w:sz w:val="23"/>
          <w:szCs w:val="23"/>
        </w:rPr>
        <w:t>általuk okozott károkért teljes</w:t>
      </w:r>
      <w:r w:rsidRPr="00B95A7F">
        <w:rPr>
          <w:sz w:val="23"/>
          <w:szCs w:val="23"/>
        </w:rPr>
        <w:t>körűen felelősséget vállal.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 vizsgálat… stb.).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2.3. A kivitelezés során Kölcsönvevő elkeríti a munkaterületet és biztosítja annak őrzését.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2.4. Szerződő Felek rögzítik, hogy az Ingatlan használatának ingyenessége nem terjed ki az Ingatlan használatából eredő rezsiköltségek – víz és csatorna, fűtés (gáz, távhő), villany, szemétszállítás, őrzés, takarítás, szükség esetén közös költség – megfizetése alóli mentességre, amely költségeket a Kölcsönvevő köteles a mért értékek, vagy az épület többi használójával részarányosan a szolgáltató által kibocsátott számlák alapján megfizetni. Szintén Kölcsönvevőt terheli a kommunikációs vonalak (telefon, fax, internet) és egyéb igénybevett szolgáltatások (pl.: tv-szolgáltatás) költsége.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2.5. Kölcsönvevő kötelessége az 1.1 pont szerinti Ingatlan </w:t>
      </w:r>
      <w:r>
        <w:rPr>
          <w:sz w:val="23"/>
          <w:szCs w:val="23"/>
        </w:rPr>
        <w:t>teljes</w:t>
      </w:r>
      <w:r w:rsidRPr="00B95A7F">
        <w:rPr>
          <w:sz w:val="23"/>
          <w:szCs w:val="23"/>
        </w:rPr>
        <w:t>körű karbantartása, állagának megóvása, szükség esetén az alábbi munkálatok önköltségen történő elvégeztetése: klíma és fűtés rendszer illetve berendezések karbantartása, javítása, szükség esetén éves tisztasági festés elvégzése, hideg- és melegburkolatok, egyéb felületek, bútorok gondozása, berendezések karbantartása, javítása szakszervízzel, az épület és az épülethez tartozó zöldterület és parkoló ápolása, takarítása, fű nyírása, gondozása, az épületrész előtti közterület takarítása, síkosság-mentesítése, szükség esetén tisztasági festés elvégzése. Amennyiben valamely gépészeti berendezés állapotából adódóan elavultnak minősül, illetve működését nem lehet költséghatékonyan biztosítani, azok lecserélése Tulajdonost terheli, egyebekben a nem rendeltetésszerű használatból adódó károkért, illetve korai elhasználódásáért Kölcsönvevő felel, azok pótlásának költségei Kölcsönvevőt terhelik. Az állagmegóvó intézkedések megfelelő ellátását a Tulajdonos jogosult felülvizsgálni. Kölcsönvevő részarányosan vállalja az épület rendeltetésszerű használatát biztosító, időnkénti hatósági és jogszabályban foglalt kötelező felülvizsgálatok költségeinek megfizetését (villámvédelem, elektromos vezetékek, stb.)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lastRenderedPageBreak/>
        <w:t>2.6. A használat fennállása alatt a Kölcsönvevő köteles az Ingatlant rendeltetésszerűen használni, és felelős minden olyan kárért, amely rendeltetésellenes vagy szerződésellenes használat következménye. A Kölcsönvevő kötelessége betartani és betartatni, hogy a sportcélú tevékenységek, rendezvények résztvevői csak a 1. sz. mellékletben meghatározott területet használhatják.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A Kölcsönvevő köteles bármely váratlan eseményről az Önkormányzatot és a Tulajdonost azonnal tájékoztatni. </w:t>
      </w:r>
    </w:p>
    <w:p w:rsidR="0067300C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2.7. Kölcsönvevő az Ingatlan területén ételt-italt kizárólag személyzet nélküli, automaták igénybevételével történő szolgáltatásként nyújthat, a Tulajdonossal leszerződött partneren keresztül.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>
        <w:rPr>
          <w:sz w:val="23"/>
          <w:szCs w:val="23"/>
        </w:rPr>
        <w:t>2.8</w:t>
      </w:r>
      <w:r w:rsidRPr="002720C0">
        <w:rPr>
          <w:sz w:val="23"/>
          <w:szCs w:val="23"/>
        </w:rPr>
        <w:t>. Szerződő Felek rendes felmondással jelen megállapodást 60 napra mondhatják fel.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>
        <w:rPr>
          <w:sz w:val="23"/>
          <w:szCs w:val="23"/>
        </w:rPr>
        <w:t>2.9</w:t>
      </w:r>
      <w:r w:rsidRPr="00B95A7F">
        <w:rPr>
          <w:sz w:val="23"/>
          <w:szCs w:val="23"/>
        </w:rPr>
        <w:t xml:space="preserve">. Jelen megállapodást </w:t>
      </w:r>
      <w:r>
        <w:rPr>
          <w:sz w:val="23"/>
          <w:szCs w:val="23"/>
        </w:rPr>
        <w:t>Szerződő Felek</w:t>
      </w:r>
      <w:r w:rsidRPr="00B95A7F">
        <w:rPr>
          <w:sz w:val="23"/>
          <w:szCs w:val="23"/>
        </w:rPr>
        <w:t xml:space="preserve"> a Polgári Törvénykönyvről szóló 2013. évi V. törvényben (a továbbiakban: Ptk.) 6:359. § (4) bekezdésében szabályozott eseteken kívül akkor is</w:t>
      </w:r>
      <w:r w:rsidRPr="002720C0">
        <w:t xml:space="preserve"> </w:t>
      </w:r>
      <w:r w:rsidRPr="002720C0">
        <w:rPr>
          <w:sz w:val="23"/>
          <w:szCs w:val="23"/>
        </w:rPr>
        <w:t>jogosult</w:t>
      </w:r>
      <w:r>
        <w:rPr>
          <w:sz w:val="23"/>
          <w:szCs w:val="23"/>
        </w:rPr>
        <w:t>ak</w:t>
      </w:r>
      <w:r w:rsidRPr="002720C0">
        <w:rPr>
          <w:sz w:val="23"/>
          <w:szCs w:val="23"/>
        </w:rPr>
        <w:t xml:space="preserve"> felmondani</w:t>
      </w:r>
      <w:r w:rsidRPr="00B95A7F">
        <w:rPr>
          <w:sz w:val="23"/>
          <w:szCs w:val="23"/>
        </w:rPr>
        <w:t xml:space="preserve">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2.10. Jelen szerződés végleges megszűnése esetén – ettől eltérő megállapodás hiányában – a Kölcsönvevő az Ingatlan használati jogosultságának utolsó napján köteles a részére használatra átadott ingatlant megtérítési és elhelyezési igény nélkül elhagyni azzal, hogy a Tulajdonos megtéríti Kölcsönvevőnek a Kölcsönvevő által, külön egyedi, írásbeli megállapodásban rögzített, az Ingatlanon végzett indokolt, Tulajdonos által engedélyezett és elfogadott költségvetés szerinti felújítások ellenértékét. A szerződés végleges megszűnésekor Kölcsönvevő köteles a Tulajdonosnak az átadott Ingatlant használatra alkalmas, jó állapotban, tisztán, rendezetten; a használatba adott, leltárjegyzék szerinti vagyontárgyakat és eszközöket rendeltetésszerű használatra alkalmas állapotban visszaszolgáltatni. Ennek elmulasztása esetén felel minden ezzel okozott kárért, valamint köteles – a szerződés megszűnésének napjától – napi 50.000,- Ft, azaz Ötvenezer forint kötbér fizetésére.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2.11.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:rsidR="0067300C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2.12.</w:t>
      </w:r>
      <w:r w:rsidRPr="00B95A7F">
        <w:rPr>
          <w:sz w:val="23"/>
          <w:szCs w:val="23"/>
        </w:rPr>
        <w:tab/>
        <w:t xml:space="preserve">Szerződő Felek kölcsönösen kijelentik, hogy a közöttük létrejött szerződést az időközben esetlegesen bekövetkező jogszabályváltozásokra tekintettel, azokkal összhangban írásban módosítják.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2.13.</w:t>
      </w:r>
      <w:r w:rsidRPr="00B95A7F">
        <w:rPr>
          <w:sz w:val="23"/>
          <w:szCs w:val="23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ca) vezető tisztségviselői megismerhetők,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cb) a civil szervezet, valamint ezek vezető tisztségviselői nem átlátható szervezetben nem rendelkeznek 25%-ot meghaladó részesedéssel,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cc)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 xml:space="preserve">2.14. Felek megállapítják, hogy ezen szerződés az aláírás napjától hatályos. 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2.15.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67300C" w:rsidRPr="00B95A7F" w:rsidRDefault="0067300C" w:rsidP="0067300C">
      <w:pPr>
        <w:jc w:val="center"/>
        <w:rPr>
          <w:b/>
          <w:sz w:val="23"/>
          <w:szCs w:val="23"/>
        </w:rPr>
      </w:pPr>
      <w:r w:rsidRPr="00B95A7F">
        <w:rPr>
          <w:b/>
          <w:sz w:val="23"/>
          <w:szCs w:val="23"/>
        </w:rPr>
        <w:t>Szerződő Felek jelen szerződést elolvasás és értelmezés után, mint akaratukkal mindenben egyezőt jóváhagyólag írják alá.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ind w:left="360" w:hanging="360"/>
        <w:jc w:val="both"/>
        <w:rPr>
          <w:b/>
          <w:sz w:val="23"/>
          <w:szCs w:val="23"/>
          <w:u w:val="single"/>
        </w:rPr>
      </w:pPr>
      <w:r w:rsidRPr="00B95A7F">
        <w:rPr>
          <w:b/>
          <w:sz w:val="23"/>
          <w:szCs w:val="23"/>
          <w:u w:val="single"/>
        </w:rPr>
        <w:lastRenderedPageBreak/>
        <w:t>Mellékletek:</w:t>
      </w:r>
    </w:p>
    <w:p w:rsidR="0067300C" w:rsidRPr="00B95A7F" w:rsidRDefault="0067300C" w:rsidP="0067300C">
      <w:pPr>
        <w:pStyle w:val="Listaszerbekezds"/>
        <w:numPr>
          <w:ilvl w:val="0"/>
          <w:numId w:val="2"/>
        </w:numPr>
        <w:jc w:val="both"/>
        <w:rPr>
          <w:sz w:val="23"/>
          <w:szCs w:val="23"/>
        </w:rPr>
      </w:pPr>
      <w:r w:rsidRPr="00B95A7F">
        <w:rPr>
          <w:sz w:val="23"/>
          <w:szCs w:val="23"/>
        </w:rPr>
        <w:t>számú: helyszínrajz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spacing w:line="320" w:lineRule="atLeast"/>
        <w:jc w:val="both"/>
        <w:rPr>
          <w:sz w:val="23"/>
          <w:szCs w:val="23"/>
        </w:rPr>
      </w:pPr>
      <w:r w:rsidRPr="00B95A7F">
        <w:rPr>
          <w:sz w:val="23"/>
          <w:szCs w:val="23"/>
        </w:rPr>
        <w:t>Dunakeszi, 202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95A7F">
        <w:rPr>
          <w:sz w:val="23"/>
          <w:szCs w:val="23"/>
        </w:rPr>
        <w:t>Dunakeszi, 202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Pr="00B95A7F" w:rsidRDefault="0067300C" w:rsidP="0067300C">
      <w:pPr>
        <w:ind w:left="360" w:hanging="360"/>
        <w:jc w:val="center"/>
        <w:rPr>
          <w:sz w:val="23"/>
          <w:szCs w:val="23"/>
        </w:rPr>
      </w:pPr>
      <w:r w:rsidRPr="00B95A7F">
        <w:rPr>
          <w:sz w:val="23"/>
          <w:szCs w:val="23"/>
        </w:rPr>
        <w:t>…………………………………..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>……………………………………</w:t>
      </w:r>
    </w:p>
    <w:p w:rsidR="0067300C" w:rsidRPr="00B95A7F" w:rsidRDefault="0067300C" w:rsidP="0067300C">
      <w:pPr>
        <w:ind w:left="360" w:hanging="360"/>
        <w:jc w:val="center"/>
        <w:rPr>
          <w:sz w:val="23"/>
          <w:szCs w:val="23"/>
        </w:rPr>
      </w:pPr>
      <w:r w:rsidRPr="00B95A7F">
        <w:rPr>
          <w:sz w:val="23"/>
          <w:szCs w:val="23"/>
        </w:rPr>
        <w:t>Dunakeszi Város Önkormányzata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 xml:space="preserve">             Városi Sportegyesület Dunakeszi </w:t>
      </w:r>
    </w:p>
    <w:p w:rsidR="0067300C" w:rsidRPr="00B95A7F" w:rsidRDefault="0067300C" w:rsidP="0067300C">
      <w:pPr>
        <w:ind w:left="360" w:hanging="360"/>
        <w:rPr>
          <w:sz w:val="23"/>
          <w:szCs w:val="23"/>
        </w:rPr>
      </w:pPr>
      <w:r w:rsidRPr="00B95A7F">
        <w:rPr>
          <w:sz w:val="23"/>
          <w:szCs w:val="23"/>
        </w:rPr>
        <w:t xml:space="preserve">    Képviseli: Dióssi Csaba polgármester </w:t>
      </w:r>
      <w:r w:rsidRPr="00B95A7F">
        <w:rPr>
          <w:sz w:val="23"/>
          <w:szCs w:val="23"/>
        </w:rPr>
        <w:tab/>
        <w:t xml:space="preserve">  </w:t>
      </w:r>
      <w:r w:rsidRPr="00B95A7F">
        <w:rPr>
          <w:sz w:val="23"/>
          <w:szCs w:val="23"/>
        </w:rPr>
        <w:tab/>
        <w:t xml:space="preserve">        </w:t>
      </w:r>
      <w:r>
        <w:rPr>
          <w:sz w:val="23"/>
          <w:szCs w:val="23"/>
        </w:rPr>
        <w:t>Képviseli: Lindner Ádám</w:t>
      </w:r>
      <w:r w:rsidRPr="00B95A7F">
        <w:rPr>
          <w:sz w:val="23"/>
          <w:szCs w:val="23"/>
        </w:rPr>
        <w:t xml:space="preserve"> elnök</w:t>
      </w:r>
    </w:p>
    <w:p w:rsidR="0067300C" w:rsidRPr="00B95A7F" w:rsidRDefault="0067300C" w:rsidP="0067300C">
      <w:pPr>
        <w:ind w:left="360" w:hanging="360"/>
        <w:jc w:val="center"/>
        <w:rPr>
          <w:sz w:val="23"/>
          <w:szCs w:val="23"/>
        </w:rPr>
      </w:pPr>
      <w:r w:rsidRPr="00B95A7F">
        <w:rPr>
          <w:sz w:val="23"/>
          <w:szCs w:val="23"/>
        </w:rPr>
        <w:t xml:space="preserve">  Önkormányzat</w:t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</w:r>
      <w:r w:rsidRPr="00B95A7F">
        <w:rPr>
          <w:sz w:val="23"/>
          <w:szCs w:val="23"/>
        </w:rPr>
        <w:tab/>
        <w:t xml:space="preserve">    Kölcsönvevő</w:t>
      </w:r>
    </w:p>
    <w:p w:rsidR="0067300C" w:rsidRPr="00B95A7F" w:rsidRDefault="0067300C" w:rsidP="0067300C">
      <w:pPr>
        <w:jc w:val="both"/>
        <w:rPr>
          <w:sz w:val="23"/>
          <w:szCs w:val="23"/>
        </w:rPr>
      </w:pPr>
    </w:p>
    <w:p w:rsidR="0067300C" w:rsidRDefault="0067300C" w:rsidP="0067300C">
      <w:pPr>
        <w:ind w:left="2124" w:firstLine="708"/>
        <w:jc w:val="both"/>
        <w:rPr>
          <w:sz w:val="23"/>
          <w:szCs w:val="23"/>
        </w:rPr>
      </w:pPr>
      <w:r w:rsidRPr="00B95A7F">
        <w:rPr>
          <w:sz w:val="23"/>
          <w:szCs w:val="23"/>
        </w:rPr>
        <w:t>Dunakeszi, 202….</w:t>
      </w:r>
    </w:p>
    <w:p w:rsidR="0067300C" w:rsidRPr="00B95A7F" w:rsidRDefault="0067300C" w:rsidP="0067300C">
      <w:pPr>
        <w:ind w:left="2124" w:firstLine="708"/>
        <w:jc w:val="both"/>
        <w:rPr>
          <w:sz w:val="23"/>
          <w:szCs w:val="23"/>
        </w:rPr>
      </w:pPr>
    </w:p>
    <w:p w:rsidR="0067300C" w:rsidRPr="00B95A7F" w:rsidRDefault="0067300C" w:rsidP="0067300C">
      <w:pPr>
        <w:ind w:left="360" w:hanging="360"/>
        <w:jc w:val="center"/>
        <w:rPr>
          <w:sz w:val="23"/>
          <w:szCs w:val="23"/>
        </w:rPr>
      </w:pPr>
      <w:r w:rsidRPr="00B95A7F">
        <w:rPr>
          <w:sz w:val="23"/>
          <w:szCs w:val="23"/>
        </w:rPr>
        <w:t>………………………………..</w:t>
      </w:r>
    </w:p>
    <w:p w:rsidR="0067300C" w:rsidRPr="00B95A7F" w:rsidRDefault="0067300C" w:rsidP="0067300C">
      <w:pPr>
        <w:ind w:left="360" w:hanging="360"/>
        <w:jc w:val="center"/>
        <w:rPr>
          <w:sz w:val="23"/>
          <w:szCs w:val="23"/>
        </w:rPr>
      </w:pPr>
      <w:r w:rsidRPr="00B95A7F">
        <w:rPr>
          <w:sz w:val="23"/>
          <w:szCs w:val="23"/>
        </w:rPr>
        <w:t>Dunakeszi Közüzemi Nonprofit Kft.</w:t>
      </w:r>
    </w:p>
    <w:p w:rsidR="0067300C" w:rsidRPr="00B95A7F" w:rsidRDefault="0067300C" w:rsidP="0067300C">
      <w:pPr>
        <w:ind w:left="360" w:hanging="360"/>
        <w:jc w:val="center"/>
        <w:rPr>
          <w:sz w:val="23"/>
          <w:szCs w:val="23"/>
        </w:rPr>
      </w:pPr>
      <w:r w:rsidRPr="00B95A7F">
        <w:rPr>
          <w:sz w:val="23"/>
          <w:szCs w:val="23"/>
        </w:rPr>
        <w:t>Képviseli: Homolya József ügyvezető</w:t>
      </w:r>
    </w:p>
    <w:p w:rsidR="0067300C" w:rsidRDefault="0067300C" w:rsidP="0067300C">
      <w:pPr>
        <w:jc w:val="center"/>
        <w:rPr>
          <w:sz w:val="23"/>
          <w:szCs w:val="23"/>
        </w:rPr>
      </w:pPr>
      <w:r w:rsidRPr="00B95A7F">
        <w:rPr>
          <w:sz w:val="23"/>
          <w:szCs w:val="23"/>
        </w:rPr>
        <w:t>Tulajdonos</w:t>
      </w:r>
    </w:p>
    <w:p w:rsidR="0067300C" w:rsidRDefault="0067300C" w:rsidP="0067300C">
      <w:pPr>
        <w:jc w:val="center"/>
        <w:rPr>
          <w:sz w:val="23"/>
          <w:szCs w:val="23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67300C" w:rsidRPr="00607428" w:rsidTr="002D112E">
        <w:trPr>
          <w:trHeight w:val="1221"/>
        </w:trPr>
        <w:tc>
          <w:tcPr>
            <w:tcW w:w="4039" w:type="dxa"/>
          </w:tcPr>
          <w:p w:rsidR="0067300C" w:rsidRPr="00607428" w:rsidRDefault="0067300C" w:rsidP="002D112E">
            <w:pPr>
              <w:spacing w:line="320" w:lineRule="atLeast"/>
              <w:jc w:val="both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>Dunakeszi, 202</w:t>
            </w: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>Ellenjegyzem:</w:t>
            </w: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>..................................................</w:t>
            </w:r>
            <w:r w:rsidRPr="00607428">
              <w:rPr>
                <w:sz w:val="23"/>
                <w:szCs w:val="23"/>
              </w:rPr>
              <w:br/>
              <w:t>Nagyné dr. Spiegelhalter Renáta</w:t>
            </w: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>jegyző</w:t>
            </w:r>
          </w:p>
        </w:tc>
        <w:tc>
          <w:tcPr>
            <w:tcW w:w="5103" w:type="dxa"/>
          </w:tcPr>
          <w:p w:rsidR="0067300C" w:rsidRPr="00607428" w:rsidRDefault="0067300C" w:rsidP="002D112E">
            <w:pPr>
              <w:spacing w:line="320" w:lineRule="atLeast"/>
              <w:ind w:firstLine="1135"/>
              <w:jc w:val="both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 xml:space="preserve">Dunakeszi, 202 </w:t>
            </w: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>Pénzügyileg ellenjegyzem:</w:t>
            </w: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>...............................................</w:t>
            </w:r>
            <w:r w:rsidRPr="00607428">
              <w:rPr>
                <w:sz w:val="23"/>
                <w:szCs w:val="23"/>
              </w:rPr>
              <w:br/>
              <w:t>Pálinkás Józsefné</w:t>
            </w: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  <w:r w:rsidRPr="00607428">
              <w:rPr>
                <w:sz w:val="23"/>
                <w:szCs w:val="23"/>
              </w:rPr>
              <w:t>Gazdasági osztályvezető</w:t>
            </w:r>
          </w:p>
          <w:p w:rsidR="0067300C" w:rsidRPr="00607428" w:rsidRDefault="0067300C" w:rsidP="002D112E">
            <w:pPr>
              <w:jc w:val="center"/>
              <w:rPr>
                <w:sz w:val="23"/>
                <w:szCs w:val="23"/>
              </w:rPr>
            </w:pPr>
          </w:p>
        </w:tc>
      </w:tr>
    </w:tbl>
    <w:p w:rsidR="0067300C" w:rsidRPr="00B95A7F" w:rsidRDefault="0067300C" w:rsidP="0067300C">
      <w:pPr>
        <w:rPr>
          <w:sz w:val="23"/>
          <w:szCs w:val="23"/>
        </w:rPr>
      </w:pPr>
    </w:p>
    <w:p w:rsidR="0067300C" w:rsidRPr="0002447E" w:rsidRDefault="0067300C" w:rsidP="0067300C"/>
    <w:p w:rsidR="0067300C" w:rsidRPr="0002447E" w:rsidRDefault="0067300C" w:rsidP="0067300C">
      <w:pPr>
        <w:jc w:val="right"/>
      </w:pPr>
      <w:r w:rsidRPr="0002447E">
        <w:t>1. sz. melléklet</w:t>
      </w:r>
    </w:p>
    <w:p w:rsidR="0067300C" w:rsidRPr="0002447E" w:rsidRDefault="0067300C" w:rsidP="0067300C">
      <w:r w:rsidRPr="0002447E">
        <w:rPr>
          <w:noProof/>
        </w:rPr>
        <w:lastRenderedPageBreak/>
        <w:drawing>
          <wp:inline distT="0" distB="0" distL="0" distR="0" wp14:anchorId="6A57F074" wp14:editId="4AB08202">
            <wp:extent cx="5760720" cy="5635355"/>
            <wp:effectExtent l="0" t="0" r="0" b="3810"/>
            <wp:docPr id="1" name="Kép 1" descr="C:\Users\nemeths\AppData\Local\Microsoft\Windows\INetCache\Content.Outlook\6QW5XW03\vsd-korfball_berelt-terulet_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eths\AppData\Local\Microsoft\Windows\INetCache\Content.Outlook\6QW5XW03\vsd-korfball_berelt-terulet_2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A5" w:rsidRPr="0067300C" w:rsidRDefault="0067300C" w:rsidP="0067300C">
      <w:bookmarkStart w:id="0" w:name="_GoBack"/>
      <w:bookmarkEnd w:id="0"/>
    </w:p>
    <w:sectPr w:rsidR="006D3EA5" w:rsidRPr="0067300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65B" w:rsidRDefault="0067300C" w:rsidP="004A765B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>
      <w:rPr>
        <w:rStyle w:val="Oldalszm"/>
        <w:noProof/>
      </w:rPr>
      <w:t>5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>
      <w:rPr>
        <w:rStyle w:val="Oldalszm"/>
        <w:noProof/>
      </w:rPr>
      <w:t>4</w:t>
    </w:r>
    <w:r>
      <w:rPr>
        <w:rStyle w:val="Oldalszm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24"/>
    <w:rsid w:val="00046F8B"/>
    <w:rsid w:val="0067300C"/>
    <w:rsid w:val="008A7224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68A9F9"/>
  <w15:chartTrackingRefBased/>
  <w15:docId w15:val="{B8CF5952-3C95-4A4B-84AB-EC7D40C7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A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8A722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8A722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8A7224"/>
  </w:style>
  <w:style w:type="paragraph" w:styleId="Listaszerbekezds">
    <w:name w:val="List Paragraph"/>
    <w:basedOn w:val="Norml"/>
    <w:uiPriority w:val="34"/>
    <w:qFormat/>
    <w:rsid w:val="008A7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2024-12-06T09:47:00Z</dcterms:created>
  <dcterms:modified xsi:type="dcterms:W3CDTF">2024-12-06T09:47:00Z</dcterms:modified>
</cp:coreProperties>
</file>