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BCC" w:rsidRDefault="002C5BCC" w:rsidP="002C5BCC">
      <w:pPr>
        <w:tabs>
          <w:tab w:val="left" w:leader="dot" w:pos="9072"/>
          <w:tab w:val="left" w:leader="dot" w:pos="16443"/>
        </w:tabs>
        <w:spacing w:after="840"/>
        <w:rPr>
          <w:rFonts w:ascii="Cambria" w:hAnsi="Cambria"/>
          <w:sz w:val="22"/>
          <w:szCs w:val="22"/>
        </w:rPr>
      </w:pPr>
      <w:r w:rsidRPr="00E57AA3">
        <w:rPr>
          <w:rFonts w:ascii="Cambria" w:hAnsi="Cambria"/>
          <w:sz w:val="22"/>
          <w:szCs w:val="22"/>
        </w:rPr>
        <w:t>Okirat száma:</w:t>
      </w:r>
      <w:r>
        <w:rPr>
          <w:rFonts w:ascii="Cambria" w:hAnsi="Cambria"/>
          <w:sz w:val="22"/>
          <w:szCs w:val="22"/>
        </w:rPr>
        <w:t xml:space="preserve"> JOG/5-     /2025</w:t>
      </w:r>
    </w:p>
    <w:p w:rsidR="002C5BCC" w:rsidRPr="00E57AA3" w:rsidRDefault="002C5BCC" w:rsidP="002C5BCC">
      <w:pPr>
        <w:tabs>
          <w:tab w:val="left" w:leader="dot" w:pos="9072"/>
          <w:tab w:val="left" w:leader="dot" w:pos="16443"/>
        </w:tabs>
        <w:spacing w:after="840"/>
        <w:rPr>
          <w:rFonts w:ascii="Cambria" w:hAnsi="Cambria"/>
          <w:sz w:val="22"/>
          <w:szCs w:val="22"/>
        </w:rPr>
      </w:pPr>
    </w:p>
    <w:p w:rsidR="002C5BCC" w:rsidRPr="00E57AA3" w:rsidRDefault="002C5BCC" w:rsidP="002C5BCC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  <w:sz w:val="28"/>
          <w:szCs w:val="28"/>
        </w:rPr>
      </w:pPr>
      <w:r w:rsidRPr="00E57AA3">
        <w:rPr>
          <w:rFonts w:ascii="Cambria" w:hAnsi="Cambria"/>
          <w:sz w:val="40"/>
          <w:szCs w:val="24"/>
        </w:rPr>
        <w:t>Alapító okirat</w:t>
      </w:r>
      <w:r w:rsidRPr="00E57AA3">
        <w:rPr>
          <w:rFonts w:ascii="Cambria" w:hAnsi="Cambria"/>
          <w:sz w:val="40"/>
          <w:szCs w:val="24"/>
        </w:rPr>
        <w:br/>
      </w:r>
      <w:r w:rsidRPr="00E57AA3">
        <w:rPr>
          <w:rFonts w:ascii="Cambria" w:hAnsi="Cambria"/>
          <w:sz w:val="28"/>
          <w:szCs w:val="28"/>
        </w:rPr>
        <w:t>módosításokkal egységes szerkezetbe foglalva</w:t>
      </w:r>
    </w:p>
    <w:p w:rsidR="002C5BCC" w:rsidRDefault="002C5BCC" w:rsidP="002C5BCC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="Cambria" w:hAnsi="Cambria"/>
          <w:b/>
          <w:sz w:val="22"/>
          <w:szCs w:val="24"/>
        </w:rPr>
      </w:pPr>
      <w:r w:rsidRPr="00E57AA3">
        <w:rPr>
          <w:rFonts w:ascii="Cambria" w:hAnsi="Cambria"/>
          <w:b/>
          <w:sz w:val="22"/>
          <w:szCs w:val="24"/>
        </w:rPr>
        <w:t>Az államháztartásról szóló 2011. évi CXCV. törvény 8/A. §-a alapján a</w:t>
      </w:r>
      <w:r>
        <w:rPr>
          <w:rFonts w:ascii="Cambria" w:hAnsi="Cambria"/>
          <w:b/>
          <w:sz w:val="22"/>
          <w:szCs w:val="24"/>
        </w:rPr>
        <w:t xml:space="preserve"> Dunakeszi Polgármesteri Hivatal </w:t>
      </w:r>
      <w:r w:rsidRPr="00E57AA3">
        <w:rPr>
          <w:rFonts w:ascii="Cambria" w:hAnsi="Cambria"/>
          <w:b/>
          <w:sz w:val="22"/>
          <w:szCs w:val="24"/>
        </w:rPr>
        <w:t>alapító okirat</w:t>
      </w:r>
      <w:r>
        <w:rPr>
          <w:rFonts w:ascii="Cambria" w:hAnsi="Cambria"/>
          <w:b/>
          <w:sz w:val="22"/>
          <w:szCs w:val="24"/>
        </w:rPr>
        <w:t>át</w:t>
      </w:r>
      <w:r w:rsidRPr="00E57AA3">
        <w:rPr>
          <w:rFonts w:ascii="Cambria" w:hAnsi="Cambria"/>
          <w:b/>
          <w:sz w:val="22"/>
          <w:szCs w:val="24"/>
        </w:rPr>
        <w:t xml:space="preserve"> a következők szerint </w:t>
      </w:r>
      <w:r>
        <w:rPr>
          <w:rFonts w:ascii="Cambria" w:hAnsi="Cambria"/>
          <w:b/>
          <w:sz w:val="22"/>
          <w:szCs w:val="24"/>
        </w:rPr>
        <w:t>adom ki</w:t>
      </w:r>
      <w:r w:rsidRPr="00E57AA3">
        <w:rPr>
          <w:rFonts w:ascii="Cambria" w:hAnsi="Cambria"/>
          <w:b/>
          <w:sz w:val="22"/>
          <w:szCs w:val="24"/>
        </w:rPr>
        <w:t>:</w:t>
      </w:r>
    </w:p>
    <w:p w:rsidR="002C5BCC" w:rsidRPr="00E57AA3" w:rsidRDefault="002C5BCC" w:rsidP="002C5BCC">
      <w:pPr>
        <w:pStyle w:val="ListParagraph"/>
        <w:tabs>
          <w:tab w:val="left" w:leader="dot" w:pos="9072"/>
          <w:tab w:val="left" w:leader="dot" w:pos="9639"/>
        </w:tabs>
        <w:spacing w:before="720" w:after="480"/>
        <w:ind w:left="0" w:right="-1"/>
        <w:jc w:val="center"/>
        <w:rPr>
          <w:rFonts w:ascii="Cambria" w:hAnsi="Cambria"/>
          <w:b/>
          <w:sz w:val="28"/>
          <w:szCs w:val="24"/>
        </w:rPr>
      </w:pPr>
      <w:r>
        <w:rPr>
          <w:rFonts w:ascii="Cambria" w:hAnsi="Cambria"/>
          <w:b/>
          <w:sz w:val="28"/>
          <w:szCs w:val="24"/>
        </w:rPr>
        <w:t xml:space="preserve">1. </w:t>
      </w:r>
      <w:r w:rsidRPr="00E57AA3">
        <w:rPr>
          <w:rFonts w:ascii="Cambria" w:hAnsi="Cambria"/>
          <w:b/>
          <w:sz w:val="28"/>
          <w:szCs w:val="24"/>
        </w:rPr>
        <w:t>A költségvetési szerv</w:t>
      </w:r>
      <w:r w:rsidRPr="00E57AA3">
        <w:rPr>
          <w:rFonts w:ascii="Cambria" w:hAnsi="Cambria"/>
          <w:b/>
          <w:sz w:val="28"/>
          <w:szCs w:val="24"/>
        </w:rPr>
        <w:br/>
        <w:t>megnevezése, székhelye, telephelye</w:t>
      </w:r>
    </w:p>
    <w:p w:rsidR="002C5BCC" w:rsidRPr="00E57AA3" w:rsidRDefault="002C5BCC" w:rsidP="002C5BCC">
      <w:pPr>
        <w:pStyle w:val="ListParagraph"/>
        <w:tabs>
          <w:tab w:val="left" w:leader="dot" w:pos="9072"/>
          <w:tab w:val="left" w:leader="dot" w:pos="9639"/>
          <w:tab w:val="left" w:leader="dot" w:pos="16443"/>
        </w:tabs>
        <w:spacing w:before="80"/>
        <w:ind w:left="540" w:right="-1" w:hanging="54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1.1.   </w:t>
      </w:r>
      <w:r w:rsidRPr="00E57AA3">
        <w:rPr>
          <w:rFonts w:ascii="Cambria" w:hAnsi="Cambria"/>
          <w:sz w:val="22"/>
          <w:szCs w:val="22"/>
        </w:rPr>
        <w:t>A költségvetési szerv</w:t>
      </w:r>
    </w:p>
    <w:p w:rsidR="002C5BCC" w:rsidRPr="00E57AA3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1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1.1.1. </w:t>
      </w:r>
      <w:r w:rsidRPr="00E57AA3">
        <w:rPr>
          <w:rFonts w:ascii="Cambria" w:hAnsi="Cambria"/>
          <w:sz w:val="22"/>
          <w:szCs w:val="22"/>
        </w:rPr>
        <w:t>megnevezése:</w:t>
      </w:r>
      <w:r>
        <w:rPr>
          <w:rFonts w:ascii="Cambria" w:hAnsi="Cambria"/>
          <w:sz w:val="22"/>
          <w:szCs w:val="22"/>
        </w:rPr>
        <w:t xml:space="preserve"> Dunakeszi Polgármesteri Hivatal</w:t>
      </w:r>
    </w:p>
    <w:p w:rsidR="002C5BCC" w:rsidRPr="00E57AA3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40" w:right="-1" w:hanging="54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1.2.   </w:t>
      </w:r>
      <w:r w:rsidRPr="00E57AA3">
        <w:rPr>
          <w:rFonts w:ascii="Cambria" w:hAnsi="Cambria"/>
          <w:sz w:val="22"/>
          <w:szCs w:val="22"/>
        </w:rPr>
        <w:t xml:space="preserve">A </w:t>
      </w:r>
      <w:r w:rsidRPr="00E57AA3">
        <w:rPr>
          <w:rFonts w:ascii="Cambria" w:hAnsi="Cambria"/>
          <w:sz w:val="22"/>
          <w:szCs w:val="24"/>
        </w:rPr>
        <w:t>költségvetési</w:t>
      </w:r>
      <w:r>
        <w:rPr>
          <w:rFonts w:ascii="Cambria" w:hAnsi="Cambria"/>
          <w:sz w:val="22"/>
          <w:szCs w:val="22"/>
        </w:rPr>
        <w:t xml:space="preserve"> szerv</w:t>
      </w:r>
    </w:p>
    <w:p w:rsidR="002C5BCC" w:rsidRPr="00E57AA3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1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1.2.1. </w:t>
      </w:r>
      <w:r w:rsidRPr="00E57AA3">
        <w:rPr>
          <w:rFonts w:ascii="Cambria" w:hAnsi="Cambria"/>
          <w:sz w:val="22"/>
          <w:szCs w:val="22"/>
        </w:rPr>
        <w:t>székhelye:</w:t>
      </w:r>
      <w:r>
        <w:rPr>
          <w:rFonts w:ascii="Cambria" w:hAnsi="Cambria"/>
          <w:sz w:val="22"/>
          <w:szCs w:val="22"/>
        </w:rPr>
        <w:t xml:space="preserve"> 2120 Dunakeszi, Fő út 25.</w:t>
      </w:r>
    </w:p>
    <w:p w:rsidR="002C5BCC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6" w:right="-1"/>
        <w:jc w:val="both"/>
        <w:rPr>
          <w:rFonts w:ascii="Cambria" w:hAnsi="Cambria"/>
          <w:sz w:val="22"/>
          <w:szCs w:val="24"/>
        </w:rPr>
      </w:pPr>
      <w:r>
        <w:rPr>
          <w:rFonts w:ascii="Cambria" w:hAnsi="Cambria"/>
          <w:sz w:val="22"/>
          <w:szCs w:val="22"/>
        </w:rPr>
        <w:t xml:space="preserve">1.2.2. </w:t>
      </w:r>
      <w:r w:rsidRPr="00E57AA3">
        <w:rPr>
          <w:rFonts w:ascii="Cambria" w:hAnsi="Cambria"/>
          <w:sz w:val="22"/>
          <w:szCs w:val="22"/>
        </w:rPr>
        <w:t>telep</w:t>
      </w:r>
      <w:r w:rsidRPr="00E57AA3">
        <w:rPr>
          <w:rFonts w:ascii="Cambria" w:hAnsi="Cambria"/>
          <w:sz w:val="22"/>
          <w:szCs w:val="24"/>
          <w:lang w:eastAsia="en-US"/>
        </w:rPr>
        <w:t>helye</w:t>
      </w:r>
      <w:r w:rsidRPr="00E57AA3">
        <w:rPr>
          <w:rFonts w:ascii="Cambria" w:hAnsi="Cambria"/>
          <w:sz w:val="22"/>
          <w:szCs w:val="24"/>
        </w:rPr>
        <w:t>(i):</w:t>
      </w:r>
    </w:p>
    <w:p w:rsidR="002C5BCC" w:rsidRPr="00E57AA3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6" w:right="-1"/>
        <w:jc w:val="both"/>
        <w:rPr>
          <w:rFonts w:ascii="Cambria" w:hAnsi="Cambria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31"/>
        <w:gridCol w:w="4407"/>
      </w:tblGrid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telephely megnevezése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telephely címe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Városi Házasságkötő Terem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2120 Dunakeszi, Szent István utca 19.</w:t>
            </w:r>
          </w:p>
        </w:tc>
      </w:tr>
    </w:tbl>
    <w:p w:rsidR="002C5BCC" w:rsidRPr="00E57AA3" w:rsidRDefault="002C5BCC" w:rsidP="002C5BCC">
      <w:pPr>
        <w:pStyle w:val="ListParagraph"/>
        <w:tabs>
          <w:tab w:val="left" w:leader="dot" w:pos="9072"/>
        </w:tabs>
        <w:spacing w:before="720" w:after="480"/>
        <w:ind w:left="0" w:right="-143"/>
        <w:jc w:val="center"/>
        <w:rPr>
          <w:rFonts w:ascii="Cambria" w:hAnsi="Cambria"/>
          <w:b/>
          <w:sz w:val="28"/>
          <w:szCs w:val="24"/>
        </w:rPr>
      </w:pPr>
      <w:r>
        <w:rPr>
          <w:rFonts w:ascii="Cambria" w:hAnsi="Cambria"/>
          <w:b/>
          <w:sz w:val="28"/>
          <w:szCs w:val="24"/>
        </w:rPr>
        <w:t xml:space="preserve">2. </w:t>
      </w:r>
      <w:r w:rsidRPr="00E57AA3">
        <w:rPr>
          <w:rFonts w:ascii="Cambria" w:hAnsi="Cambria"/>
          <w:b/>
          <w:sz w:val="28"/>
          <w:szCs w:val="24"/>
        </w:rPr>
        <w:t>A költségvetési szerv</w:t>
      </w:r>
      <w:r w:rsidRPr="00E57AA3">
        <w:rPr>
          <w:rFonts w:ascii="Cambria" w:hAnsi="Cambria"/>
          <w:b/>
          <w:sz w:val="28"/>
          <w:szCs w:val="24"/>
        </w:rPr>
        <w:br/>
        <w:t>alapításával és megszűnésével összefüggő rendelkezések</w:t>
      </w:r>
    </w:p>
    <w:p w:rsidR="002C5BCC" w:rsidRPr="00E57AA3" w:rsidRDefault="002C5BCC" w:rsidP="002C5BCC">
      <w:pPr>
        <w:pStyle w:val="ListParagraph"/>
        <w:numPr>
          <w:ilvl w:val="1"/>
          <w:numId w:val="1"/>
        </w:numPr>
        <w:tabs>
          <w:tab w:val="clear" w:pos="720"/>
          <w:tab w:val="num" w:pos="540"/>
          <w:tab w:val="left" w:leader="dot" w:pos="9072"/>
          <w:tab w:val="left" w:leader="dot" w:pos="9781"/>
          <w:tab w:val="left" w:leader="dot" w:pos="16443"/>
        </w:tabs>
        <w:spacing w:before="240"/>
        <w:ind w:right="-1"/>
        <w:jc w:val="both"/>
        <w:rPr>
          <w:rFonts w:ascii="Cambria" w:hAnsi="Cambria"/>
          <w:sz w:val="22"/>
          <w:szCs w:val="22"/>
        </w:rPr>
      </w:pPr>
      <w:r w:rsidRPr="00E57AA3">
        <w:rPr>
          <w:rFonts w:ascii="Cambria" w:hAnsi="Cambria"/>
          <w:sz w:val="22"/>
          <w:szCs w:val="22"/>
        </w:rPr>
        <w:t xml:space="preserve">A </w:t>
      </w:r>
      <w:r w:rsidRPr="00E57AA3">
        <w:rPr>
          <w:rFonts w:ascii="Cambria" w:hAnsi="Cambria"/>
          <w:sz w:val="22"/>
          <w:szCs w:val="24"/>
        </w:rPr>
        <w:t>költségvetési</w:t>
      </w:r>
      <w:r w:rsidRPr="00E57AA3">
        <w:rPr>
          <w:rFonts w:ascii="Cambria" w:hAnsi="Cambria"/>
          <w:sz w:val="22"/>
          <w:szCs w:val="22"/>
        </w:rPr>
        <w:t xml:space="preserve"> szerv alapításának dátuma:</w:t>
      </w:r>
      <w:r>
        <w:rPr>
          <w:rFonts w:ascii="Cambria" w:hAnsi="Cambria"/>
          <w:sz w:val="22"/>
          <w:szCs w:val="22"/>
        </w:rPr>
        <w:t xml:space="preserve"> 1990. szeptember 30.</w:t>
      </w:r>
    </w:p>
    <w:p w:rsidR="002C5BCC" w:rsidRPr="00E57AA3" w:rsidRDefault="002C5BCC" w:rsidP="002C5BCC">
      <w:pPr>
        <w:pStyle w:val="ListParagraph"/>
        <w:numPr>
          <w:ilvl w:val="1"/>
          <w:numId w:val="1"/>
        </w:numPr>
        <w:tabs>
          <w:tab w:val="clear" w:pos="720"/>
          <w:tab w:val="num" w:pos="540"/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jc w:val="both"/>
        <w:rPr>
          <w:rFonts w:ascii="Cambria" w:hAnsi="Cambria"/>
          <w:sz w:val="22"/>
          <w:szCs w:val="22"/>
        </w:rPr>
      </w:pPr>
      <w:r w:rsidRPr="00E57AA3">
        <w:rPr>
          <w:rFonts w:ascii="Cambria" w:hAnsi="Cambria"/>
          <w:sz w:val="22"/>
          <w:szCs w:val="22"/>
        </w:rPr>
        <w:t xml:space="preserve">A </w:t>
      </w:r>
      <w:r w:rsidRPr="00E57AA3">
        <w:rPr>
          <w:rFonts w:ascii="Cambria" w:hAnsi="Cambria"/>
          <w:sz w:val="22"/>
          <w:szCs w:val="24"/>
        </w:rPr>
        <w:t>költségvetési</w:t>
      </w:r>
      <w:r w:rsidRPr="00E57AA3">
        <w:rPr>
          <w:rFonts w:ascii="Cambria" w:hAnsi="Cambria"/>
          <w:sz w:val="22"/>
          <w:szCs w:val="22"/>
        </w:rPr>
        <w:t xml:space="preserve"> szerv alapítására, átalakítására, megszüntetésére jogosult szerv</w:t>
      </w:r>
    </w:p>
    <w:p w:rsidR="002C5BCC" w:rsidRPr="00E57AA3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4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2.2.1. megnevezése: Dunakeszi Város Önkormányzata</w:t>
      </w:r>
    </w:p>
    <w:p w:rsidR="002C5BCC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2.2.2. székhelye: 2120 Dunakeszi, Fő út 25.</w:t>
      </w:r>
    </w:p>
    <w:p w:rsidR="002C5BCC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6"/>
        <w:jc w:val="both"/>
        <w:rPr>
          <w:rFonts w:ascii="Cambria" w:hAnsi="Cambria"/>
          <w:sz w:val="22"/>
          <w:szCs w:val="22"/>
        </w:rPr>
      </w:pPr>
    </w:p>
    <w:p w:rsidR="002C5BCC" w:rsidRPr="00466C80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6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8"/>
          <w:szCs w:val="24"/>
        </w:rPr>
        <w:t xml:space="preserve">3. </w:t>
      </w:r>
      <w:r w:rsidRPr="00E57AA3">
        <w:rPr>
          <w:rFonts w:ascii="Cambria" w:hAnsi="Cambria"/>
          <w:b/>
          <w:sz w:val="28"/>
          <w:szCs w:val="24"/>
        </w:rPr>
        <w:t>A költségvetési szerv irányítása, felügyelete</w:t>
      </w:r>
    </w:p>
    <w:p w:rsidR="002C5BCC" w:rsidRPr="00E57AA3" w:rsidRDefault="002C5BCC" w:rsidP="002C5BCC">
      <w:pPr>
        <w:pStyle w:val="ListParagraph"/>
        <w:numPr>
          <w:ilvl w:val="1"/>
          <w:numId w:val="2"/>
        </w:numPr>
        <w:tabs>
          <w:tab w:val="clear" w:pos="360"/>
          <w:tab w:val="num" w:pos="540"/>
          <w:tab w:val="left" w:leader="dot" w:pos="9072"/>
          <w:tab w:val="left" w:leader="dot" w:pos="9781"/>
          <w:tab w:val="left" w:leader="dot" w:pos="16443"/>
        </w:tabs>
        <w:spacing w:before="240"/>
        <w:ind w:left="540" w:right="-1" w:hanging="540"/>
        <w:jc w:val="both"/>
        <w:rPr>
          <w:rFonts w:ascii="Cambria" w:hAnsi="Cambria"/>
        </w:rPr>
      </w:pPr>
      <w:r w:rsidRPr="00E57AA3">
        <w:rPr>
          <w:rFonts w:ascii="Cambria" w:hAnsi="Cambria"/>
          <w:sz w:val="22"/>
          <w:szCs w:val="22"/>
        </w:rPr>
        <w:t>A költségvetési szerv irányító szervének</w:t>
      </w:r>
    </w:p>
    <w:p w:rsidR="002C5BCC" w:rsidRPr="00E57AA3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6" w:right="-143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3.1.1. </w:t>
      </w:r>
      <w:r w:rsidRPr="00E57AA3">
        <w:rPr>
          <w:rFonts w:ascii="Cambria" w:hAnsi="Cambria"/>
          <w:sz w:val="22"/>
          <w:szCs w:val="22"/>
        </w:rPr>
        <w:t>megnevezése:</w:t>
      </w:r>
      <w:r>
        <w:rPr>
          <w:rFonts w:ascii="Cambria" w:hAnsi="Cambria"/>
          <w:sz w:val="22"/>
          <w:szCs w:val="22"/>
        </w:rPr>
        <w:t xml:space="preserve"> Dunakeszi Város Önkormányzatának Képviselő-testülete</w:t>
      </w:r>
    </w:p>
    <w:p w:rsidR="002C5BCC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40" w:right="-143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3.1.2. </w:t>
      </w:r>
      <w:r w:rsidRPr="00E57AA3">
        <w:rPr>
          <w:rFonts w:ascii="Cambria" w:hAnsi="Cambria"/>
          <w:sz w:val="22"/>
          <w:szCs w:val="22"/>
        </w:rPr>
        <w:t>székhelye:</w:t>
      </w:r>
      <w:r>
        <w:rPr>
          <w:rFonts w:ascii="Cambria" w:hAnsi="Cambria"/>
          <w:sz w:val="22"/>
          <w:szCs w:val="22"/>
        </w:rPr>
        <w:t xml:space="preserve"> 2120 Dunakeszi, Fő út 25.</w:t>
      </w:r>
    </w:p>
    <w:p w:rsidR="002C5BCC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40" w:right="-143"/>
        <w:jc w:val="both"/>
        <w:rPr>
          <w:rFonts w:ascii="Cambria" w:hAnsi="Cambria"/>
          <w:b/>
          <w:sz w:val="28"/>
          <w:szCs w:val="24"/>
        </w:rPr>
      </w:pPr>
    </w:p>
    <w:p w:rsidR="002C5BCC" w:rsidRDefault="002C5BCC" w:rsidP="002C5BCC">
      <w:pPr>
        <w:pStyle w:val="ListParagraph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/>
        <w:jc w:val="center"/>
        <w:rPr>
          <w:rFonts w:ascii="Cambria" w:hAnsi="Cambria"/>
          <w:b/>
          <w:sz w:val="28"/>
          <w:szCs w:val="24"/>
        </w:rPr>
      </w:pPr>
      <w:r w:rsidRPr="00E57AA3">
        <w:rPr>
          <w:rFonts w:ascii="Cambria" w:hAnsi="Cambria"/>
          <w:b/>
          <w:sz w:val="28"/>
          <w:szCs w:val="24"/>
        </w:rPr>
        <w:t>A költségvetési szerv tevékenysége</w:t>
      </w:r>
    </w:p>
    <w:p w:rsidR="002C5BCC" w:rsidRPr="00C90FF4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360" w:right="-143"/>
        <w:jc w:val="both"/>
        <w:rPr>
          <w:rFonts w:ascii="Cambria" w:hAnsi="Cambria"/>
          <w:sz w:val="22"/>
          <w:szCs w:val="22"/>
        </w:rPr>
      </w:pPr>
    </w:p>
    <w:p w:rsidR="002C5BCC" w:rsidRDefault="002C5BCC" w:rsidP="002C5BCC">
      <w:pPr>
        <w:pStyle w:val="ListParagraph"/>
        <w:numPr>
          <w:ilvl w:val="1"/>
          <w:numId w:val="3"/>
        </w:numPr>
        <w:tabs>
          <w:tab w:val="clear" w:pos="720"/>
          <w:tab w:val="num" w:pos="540"/>
          <w:tab w:val="left" w:leader="dot" w:pos="9072"/>
          <w:tab w:val="left" w:leader="dot" w:pos="9781"/>
          <w:tab w:val="left" w:leader="dot" w:pos="16443"/>
        </w:tabs>
        <w:spacing w:before="80"/>
        <w:ind w:left="540" w:right="-284" w:hanging="540"/>
        <w:jc w:val="both"/>
        <w:rPr>
          <w:rFonts w:ascii="Cambria" w:hAnsi="Cambria"/>
          <w:sz w:val="22"/>
          <w:szCs w:val="22"/>
        </w:rPr>
      </w:pPr>
      <w:r w:rsidRPr="00E57AA3">
        <w:rPr>
          <w:rFonts w:ascii="Cambria" w:hAnsi="Cambria"/>
          <w:sz w:val="22"/>
          <w:szCs w:val="22"/>
        </w:rPr>
        <w:t>A költségvetési szerv közfeladata:</w:t>
      </w:r>
      <w:r>
        <w:rPr>
          <w:rFonts w:ascii="Cambria" w:hAnsi="Cambria"/>
          <w:sz w:val="22"/>
          <w:szCs w:val="22"/>
        </w:rPr>
        <w:t xml:space="preserve"> </w:t>
      </w:r>
    </w:p>
    <w:p w:rsidR="002C5BCC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40" w:right="-28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 xml:space="preserve">Magyarország helyi önkormányzatairól szóló 2011. évi CLXXXIX. törvény 84. § (1) bekezdésében előírt feladatok. </w:t>
      </w:r>
    </w:p>
    <w:p w:rsidR="002C5BCC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40" w:right="-284"/>
        <w:jc w:val="both"/>
        <w:rPr>
          <w:rFonts w:ascii="Cambria" w:hAnsi="Cambria"/>
          <w:sz w:val="22"/>
          <w:szCs w:val="22"/>
        </w:rPr>
      </w:pPr>
    </w:p>
    <w:p w:rsidR="002C5BCC" w:rsidRPr="00B04FF1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40" w:right="-284"/>
        <w:jc w:val="both"/>
        <w:rPr>
          <w:rFonts w:ascii="Cambria" w:hAnsi="Cambria"/>
          <w:sz w:val="22"/>
          <w:szCs w:val="22"/>
        </w:rPr>
      </w:pPr>
    </w:p>
    <w:p w:rsidR="002C5BCC" w:rsidRDefault="002C5BCC" w:rsidP="002C5BCC">
      <w:pPr>
        <w:pStyle w:val="ListParagraph"/>
        <w:numPr>
          <w:ilvl w:val="1"/>
          <w:numId w:val="3"/>
        </w:numPr>
        <w:tabs>
          <w:tab w:val="clear" w:pos="720"/>
          <w:tab w:val="num" w:pos="540"/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="Cambria" w:hAnsi="Cambria"/>
          <w:sz w:val="22"/>
          <w:szCs w:val="22"/>
        </w:rPr>
      </w:pPr>
      <w:r w:rsidRPr="00E57AA3">
        <w:rPr>
          <w:rFonts w:ascii="Cambria" w:hAnsi="Cambria"/>
          <w:sz w:val="22"/>
          <w:szCs w:val="22"/>
        </w:rPr>
        <w:t>A költségvetési szerv főtevékenységének államháztartási szakágazati besorolása:</w:t>
      </w:r>
    </w:p>
    <w:p w:rsidR="002C5BCC" w:rsidRPr="00E57AA3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240"/>
        <w:ind w:left="0"/>
        <w:jc w:val="both"/>
        <w:rPr>
          <w:rFonts w:ascii="Cambria" w:hAnsi="Cambria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1935"/>
        <w:gridCol w:w="6603"/>
      </w:tblGrid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szakágazat megnevezése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841105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Helyi önkormányzatok és társulások igazgatási tevékenysége</w:t>
            </w:r>
          </w:p>
        </w:tc>
      </w:tr>
    </w:tbl>
    <w:p w:rsidR="002C5BCC" w:rsidRPr="00B67519" w:rsidRDefault="002C5BCC" w:rsidP="002C5BCC">
      <w:pPr>
        <w:pStyle w:val="ListParagraph"/>
        <w:numPr>
          <w:ilvl w:val="1"/>
          <w:numId w:val="3"/>
        </w:numPr>
        <w:tabs>
          <w:tab w:val="clear" w:pos="720"/>
          <w:tab w:val="num" w:pos="540"/>
          <w:tab w:val="left" w:leader="dot" w:pos="9072"/>
          <w:tab w:val="left" w:leader="dot" w:pos="9781"/>
          <w:tab w:val="left" w:leader="dot" w:pos="16443"/>
        </w:tabs>
        <w:spacing w:before="80"/>
        <w:ind w:left="539" w:right="-284" w:hanging="567"/>
        <w:jc w:val="both"/>
        <w:rPr>
          <w:rFonts w:ascii="Cambria" w:hAnsi="Cambria"/>
          <w:sz w:val="22"/>
          <w:szCs w:val="22"/>
        </w:rPr>
      </w:pPr>
      <w:r w:rsidRPr="00B67519">
        <w:rPr>
          <w:sz w:val="22"/>
          <w:szCs w:val="22"/>
        </w:rPr>
        <w:t xml:space="preserve">A költségvetési szerv alaptevékenysége: </w:t>
      </w:r>
    </w:p>
    <w:p w:rsidR="002C5BCC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39" w:right="-284"/>
        <w:jc w:val="both"/>
        <w:rPr>
          <w:sz w:val="22"/>
          <w:szCs w:val="22"/>
        </w:rPr>
      </w:pPr>
      <w:r w:rsidRPr="00B67519">
        <w:rPr>
          <w:sz w:val="22"/>
          <w:szCs w:val="22"/>
        </w:rPr>
        <w:t>A Polgármesteri Hivatal ellátja a Magyarország helyi önkormányzatairól szóló 2011. évi CLXXXIX. törvényben és a vonatkozó egyéb jogszabályokban a számára meghatározott feladatokat. Gondoskodik a helyi önkormányzat és helyi nemzetiségi önkormányzatok bevételeivel és kiadásaival kapcso</w:t>
      </w:r>
      <w:r>
        <w:rPr>
          <w:sz w:val="22"/>
          <w:szCs w:val="22"/>
        </w:rPr>
        <w:t>latban a tervezési, gazdálkodá</w:t>
      </w:r>
      <w:r w:rsidRPr="00B67519">
        <w:rPr>
          <w:sz w:val="22"/>
          <w:szCs w:val="22"/>
        </w:rPr>
        <w:t>si, ellenőrzési, finanszíroz</w:t>
      </w:r>
      <w:r>
        <w:rPr>
          <w:sz w:val="22"/>
          <w:szCs w:val="22"/>
        </w:rPr>
        <w:t>á</w:t>
      </w:r>
      <w:r w:rsidRPr="00B67519">
        <w:rPr>
          <w:sz w:val="22"/>
          <w:szCs w:val="22"/>
        </w:rPr>
        <w:t>si, ad</w:t>
      </w:r>
      <w:r>
        <w:rPr>
          <w:sz w:val="22"/>
          <w:szCs w:val="22"/>
        </w:rPr>
        <w:t>atszolgáltatási és be</w:t>
      </w:r>
      <w:r w:rsidRPr="00B67519">
        <w:rPr>
          <w:sz w:val="22"/>
          <w:szCs w:val="22"/>
        </w:rPr>
        <w:t>s</w:t>
      </w:r>
      <w:r>
        <w:rPr>
          <w:sz w:val="22"/>
          <w:szCs w:val="22"/>
        </w:rPr>
        <w:t>z</w:t>
      </w:r>
      <w:r w:rsidRPr="00B67519">
        <w:rPr>
          <w:sz w:val="22"/>
          <w:szCs w:val="22"/>
        </w:rPr>
        <w:t>ám</w:t>
      </w:r>
      <w:r>
        <w:rPr>
          <w:sz w:val="22"/>
          <w:szCs w:val="22"/>
        </w:rPr>
        <w:t>olási feladatok ellátá</w:t>
      </w:r>
      <w:r w:rsidRPr="00B67519">
        <w:rPr>
          <w:sz w:val="22"/>
          <w:szCs w:val="22"/>
        </w:rPr>
        <w:t>s</w:t>
      </w:r>
      <w:r>
        <w:rPr>
          <w:sz w:val="22"/>
          <w:szCs w:val="22"/>
        </w:rPr>
        <w:t>á</w:t>
      </w:r>
      <w:r w:rsidRPr="00B67519">
        <w:rPr>
          <w:sz w:val="22"/>
          <w:szCs w:val="22"/>
        </w:rPr>
        <w:t>ról.</w:t>
      </w:r>
      <w:r>
        <w:rPr>
          <w:sz w:val="22"/>
          <w:szCs w:val="22"/>
        </w:rPr>
        <w:t xml:space="preserve"> </w:t>
      </w:r>
    </w:p>
    <w:p w:rsidR="002C5BCC" w:rsidRPr="00A8537C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ind w:left="539" w:right="-110"/>
        <w:jc w:val="both"/>
        <w:rPr>
          <w:sz w:val="22"/>
          <w:szCs w:val="22"/>
        </w:rPr>
      </w:pPr>
      <w:r>
        <w:rPr>
          <w:sz w:val="22"/>
          <w:szCs w:val="22"/>
        </w:rPr>
        <w:t>A Polgármesteri Hivatal ügyfélszolgálatán értékcikk árusítás keretén belül illetékbélyeget értékesít, valamint Dunakeszi Város címerével ellátott ajándéktárgyakat.</w:t>
      </w:r>
    </w:p>
    <w:p w:rsidR="002C5BCC" w:rsidRDefault="002C5BCC" w:rsidP="002C5BCC">
      <w:pPr>
        <w:pStyle w:val="ListParagraph"/>
        <w:numPr>
          <w:ilvl w:val="1"/>
          <w:numId w:val="3"/>
        </w:numPr>
        <w:tabs>
          <w:tab w:val="clear" w:pos="720"/>
          <w:tab w:val="num" w:pos="540"/>
          <w:tab w:val="left" w:leader="dot" w:pos="9072"/>
          <w:tab w:val="left" w:leader="dot" w:pos="16443"/>
        </w:tabs>
        <w:spacing w:before="240"/>
        <w:ind w:left="567" w:hanging="567"/>
        <w:jc w:val="both"/>
        <w:rPr>
          <w:rFonts w:ascii="Cambria" w:hAnsi="Cambria"/>
          <w:sz w:val="22"/>
          <w:szCs w:val="22"/>
        </w:rPr>
      </w:pPr>
      <w:r w:rsidRPr="00E57AA3">
        <w:rPr>
          <w:rFonts w:ascii="Cambria" w:hAnsi="Cambria"/>
          <w:sz w:val="22"/>
          <w:szCs w:val="22"/>
        </w:rPr>
        <w:t>A költségvetési szerv alaptevékenységének kormányzati funkció szerinti megjelölése:</w:t>
      </w:r>
    </w:p>
    <w:p w:rsidR="002C5BCC" w:rsidRDefault="002C5BCC" w:rsidP="002C5BCC">
      <w:pPr>
        <w:pStyle w:val="ListParagraph"/>
        <w:tabs>
          <w:tab w:val="left" w:leader="dot" w:pos="9072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1935"/>
        <w:gridCol w:w="6603"/>
      </w:tblGrid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kormányzati funkció megnevezése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011130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Önkormányzatok és önkormányzati hivatalok jogalkotó és általános igazgatási tevékenysége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011220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Adó-, vám- és jövedéki igazgatás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013320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Köztemető-fenntartás és- működtetés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016010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Országgyűlési, önkormányzati és európai parlamenti képviselőválasztásokhoz kapcsolódó tevékenységek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016020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Országos és helyi népszavazással kapcsolatos tevékenységek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016080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Kiemelt állami és önkormányzati rendezvények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7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031030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Közterület rendjének fenntartása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8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032020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Tűz- és katasztrófavédelmi tevékenységek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9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042180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Állat-egészségügy (kivéve: kóbor állatokkal kapcsolatos feladatok)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042181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D76967">
              <w:rPr>
                <w:rFonts w:ascii="Cambria" w:hAnsi="Cambria"/>
                <w:sz w:val="22"/>
                <w:szCs w:val="22"/>
              </w:rPr>
              <w:t>Kóbor állatokkal kapcsolatos feladatok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045120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Út, autópálya építése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12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045160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Közutak, hidak, alagutak üzemeltetése, fenntartása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13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045230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Komp- és révközlekedés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14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047410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Ár- és belvízvédelemmel összefüggő tevékenységek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15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052020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Szennyvíz gyűjtése, tisztítása, elhelyezése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16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064010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Közvilágítás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17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066010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Zöldterület-kezelés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18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066020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Város-, községgazdálkodási egyéb szolgáltatások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19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081071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Üdülői szálláshely-szolgáltatás és étkezés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20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086090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Egyéb szabadidős szolgáltatás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lastRenderedPageBreak/>
              <w:t>21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013360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Más szerv részére végzett pénzügyi-gazdálkodási, üzemeltetési, egyéb szolgáltatások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22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049010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Máshova nem sorolt gazdasági ügyek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23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152584">
              <w:rPr>
                <w:rFonts w:ascii="Cambria" w:hAnsi="Cambria"/>
                <w:sz w:val="22"/>
                <w:szCs w:val="22"/>
              </w:rPr>
              <w:t>082092</w:t>
            </w:r>
          </w:p>
        </w:tc>
        <w:tc>
          <w:tcPr>
            <w:tcW w:w="3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152584">
              <w:rPr>
                <w:rFonts w:ascii="Cambria" w:hAnsi="Cambria"/>
                <w:sz w:val="22"/>
                <w:szCs w:val="22"/>
              </w:rPr>
              <w:t>Közművelődés - hagyományos közösségi kulturális értékek gondozása</w:t>
            </w:r>
          </w:p>
        </w:tc>
      </w:tr>
    </w:tbl>
    <w:p w:rsidR="002C5BCC" w:rsidRPr="00194A71" w:rsidRDefault="002C5BCC" w:rsidP="002C5BCC">
      <w:pPr>
        <w:pStyle w:val="ListParagraph"/>
        <w:tabs>
          <w:tab w:val="left" w:leader="dot" w:pos="9072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</w:p>
    <w:p w:rsidR="002C5BCC" w:rsidRPr="00194A71" w:rsidRDefault="002C5BCC" w:rsidP="002C5BCC">
      <w:pPr>
        <w:pStyle w:val="ListParagraph"/>
        <w:numPr>
          <w:ilvl w:val="1"/>
          <w:numId w:val="3"/>
        </w:numPr>
        <w:tabs>
          <w:tab w:val="clear" w:pos="720"/>
          <w:tab w:val="num" w:pos="540"/>
          <w:tab w:val="left" w:leader="dot" w:pos="9072"/>
          <w:tab w:val="left" w:leader="dot" w:pos="9781"/>
          <w:tab w:val="left" w:leader="dot" w:pos="16443"/>
        </w:tabs>
        <w:spacing w:before="80"/>
        <w:ind w:left="539" w:right="-284" w:hanging="567"/>
        <w:jc w:val="both"/>
        <w:rPr>
          <w:rFonts w:ascii="Cambria" w:hAnsi="Cambria"/>
          <w:sz w:val="22"/>
          <w:szCs w:val="22"/>
        </w:rPr>
      </w:pPr>
      <w:r w:rsidRPr="00194A71">
        <w:rPr>
          <w:rFonts w:ascii="Cambria" w:hAnsi="Cambria"/>
          <w:sz w:val="22"/>
          <w:szCs w:val="22"/>
        </w:rPr>
        <w:t>A költségvetési szerv illetékessége, működési területe:</w:t>
      </w:r>
    </w:p>
    <w:p w:rsidR="002C5BCC" w:rsidRPr="004E3746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="80"/>
        <w:ind w:left="539" w:right="-284" w:hanging="53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    </w:t>
      </w:r>
      <w:r w:rsidRPr="00AD61B6">
        <w:rPr>
          <w:rFonts w:ascii="Cambria" w:hAnsi="Cambria"/>
          <w:sz w:val="22"/>
          <w:szCs w:val="22"/>
        </w:rPr>
        <w:t xml:space="preserve">Dunakeszi település közigazgatási határa. </w:t>
      </w:r>
    </w:p>
    <w:p w:rsidR="002C5BCC" w:rsidRPr="00E57AA3" w:rsidRDefault="002C5BCC" w:rsidP="002C5BCC">
      <w:pPr>
        <w:pStyle w:val="ListParagraph"/>
        <w:numPr>
          <w:ilvl w:val="0"/>
          <w:numId w:val="3"/>
        </w:numPr>
        <w:tabs>
          <w:tab w:val="left" w:leader="dot" w:pos="9072"/>
          <w:tab w:val="left" w:leader="dot" w:pos="9781"/>
        </w:tabs>
        <w:spacing w:before="720" w:after="480"/>
        <w:jc w:val="center"/>
        <w:rPr>
          <w:rFonts w:ascii="Cambria" w:hAnsi="Cambria"/>
          <w:b/>
          <w:sz w:val="28"/>
          <w:szCs w:val="24"/>
        </w:rPr>
      </w:pPr>
      <w:r w:rsidRPr="00E57AA3">
        <w:rPr>
          <w:rFonts w:ascii="Cambria" w:hAnsi="Cambria"/>
          <w:b/>
          <w:sz w:val="28"/>
          <w:szCs w:val="24"/>
        </w:rPr>
        <w:t>A költségvetési szerv szervezete és működése</w:t>
      </w:r>
    </w:p>
    <w:p w:rsidR="002C5BCC" w:rsidRDefault="002C5BCC" w:rsidP="002C5BCC">
      <w:pPr>
        <w:pStyle w:val="ListParagraph"/>
        <w:numPr>
          <w:ilvl w:val="1"/>
          <w:numId w:val="3"/>
        </w:numPr>
        <w:tabs>
          <w:tab w:val="clear" w:pos="720"/>
          <w:tab w:val="num" w:pos="540"/>
          <w:tab w:val="left" w:leader="dot" w:pos="9072"/>
          <w:tab w:val="left" w:leader="dot" w:pos="9781"/>
          <w:tab w:val="left" w:leader="dot" w:pos="16443"/>
        </w:tabs>
        <w:spacing w:beforeLines="80" w:before="192"/>
        <w:ind w:left="539" w:right="-284" w:hanging="567"/>
        <w:jc w:val="both"/>
        <w:rPr>
          <w:rFonts w:ascii="Cambria" w:hAnsi="Cambria"/>
          <w:sz w:val="22"/>
          <w:szCs w:val="22"/>
        </w:rPr>
      </w:pPr>
      <w:r w:rsidRPr="00E57AA3">
        <w:rPr>
          <w:rFonts w:ascii="Cambria" w:hAnsi="Cambria"/>
          <w:sz w:val="22"/>
          <w:szCs w:val="22"/>
        </w:rPr>
        <w:t>A költségvetési szerv vezetőjének megbízási rendje:</w:t>
      </w:r>
      <w:r>
        <w:rPr>
          <w:rFonts w:ascii="Cambria" w:hAnsi="Cambria"/>
          <w:sz w:val="22"/>
          <w:szCs w:val="22"/>
        </w:rPr>
        <w:t xml:space="preserve"> </w:t>
      </w:r>
    </w:p>
    <w:p w:rsidR="002C5BCC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spacing w:beforeLines="80" w:before="192"/>
        <w:ind w:left="539" w:right="-284" w:hanging="539"/>
        <w:jc w:val="both"/>
        <w:rPr>
          <w:rFonts w:ascii="Cambria" w:hAnsi="Cambria"/>
          <w:sz w:val="22"/>
          <w:szCs w:val="22"/>
        </w:rPr>
      </w:pPr>
      <w:r>
        <w:t xml:space="preserve">         </w:t>
      </w:r>
      <w:r w:rsidRPr="00904547">
        <w:rPr>
          <w:rFonts w:ascii="Cambria" w:hAnsi="Cambria"/>
          <w:sz w:val="22"/>
          <w:szCs w:val="22"/>
        </w:rPr>
        <w:t>A jegyzőt a polgármester – pályázat alapján határozatlan időre - nevezi ki. A költségvetési szerv vezetőjének, a jegyzőnek kinevezési, megbízási rendje az alábbiak szerint alakul</w:t>
      </w:r>
      <w:r>
        <w:rPr>
          <w:rFonts w:ascii="Cambria" w:hAnsi="Cambria"/>
          <w:sz w:val="22"/>
          <w:szCs w:val="22"/>
        </w:rPr>
        <w:t>:</w:t>
      </w:r>
    </w:p>
    <w:p w:rsidR="002C5BCC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ind w:left="539" w:hanging="53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  <w:t>A jegyzői állást nyilvános pályázat útján kell betölteni. A pályázati eljárás előkészítésével és lefolytatásával kapcsolatos feladatokat a polgármester irányítja. A pályázati felhívás közzétételének rendje:</w:t>
      </w:r>
    </w:p>
    <w:p w:rsidR="002C5BCC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ind w:left="539" w:hanging="53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  <w:t>- Nemzeti Közigazgatási Intézet honlapján,</w:t>
      </w:r>
    </w:p>
    <w:p w:rsidR="002C5BCC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ind w:left="539" w:hanging="53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  <w:t>- helyben szokásos módon közzé kell tenni.</w:t>
      </w:r>
      <w:bookmarkStart w:id="0" w:name="_Hlk500410561"/>
    </w:p>
    <w:bookmarkEnd w:id="0"/>
    <w:p w:rsidR="002C5BCC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ind w:left="539" w:hanging="53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  <w:t>A jegyzőt a polgármester nevezi ki.  A kinevezés határozatlan időre szól. A jegyző, mint a költségvetési szerv vezetője, közszolgálati jogviszonyban látja el megbízatását. A jegyző felett a munkáltatói jogkört a polgármester gyakorolja.</w:t>
      </w:r>
    </w:p>
    <w:p w:rsidR="002C5BCC" w:rsidRPr="00904547" w:rsidRDefault="002C5BCC" w:rsidP="002C5BCC">
      <w:pPr>
        <w:pStyle w:val="ListParagraph"/>
        <w:tabs>
          <w:tab w:val="left" w:leader="dot" w:pos="9072"/>
          <w:tab w:val="left" w:leader="dot" w:pos="9781"/>
          <w:tab w:val="left" w:leader="dot" w:pos="16443"/>
        </w:tabs>
        <w:ind w:left="539" w:hanging="539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ab/>
        <w:t>A jegyző közszolgálati jogviszonyának megszűnése után 30 nappal pályázatot kell kiírni, amelynek eredménytelensége esetén a pályázatot 30 napon belül ismételten ki kell írni.</w:t>
      </w:r>
    </w:p>
    <w:p w:rsidR="002C5BCC" w:rsidRDefault="002C5BCC" w:rsidP="002C5BCC">
      <w:pPr>
        <w:pStyle w:val="ListParagraph"/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="Cambria" w:hAnsi="Cambria"/>
          <w:sz w:val="22"/>
          <w:szCs w:val="22"/>
        </w:rPr>
      </w:pPr>
      <w:r w:rsidRPr="00E57AA3">
        <w:rPr>
          <w:rFonts w:ascii="Cambria" w:hAnsi="Cambria"/>
          <w:sz w:val="22"/>
          <w:szCs w:val="22"/>
        </w:rPr>
        <w:t>A költségvetési szervnél alkalmazásban álló személyek jogviszonya:</w:t>
      </w:r>
    </w:p>
    <w:p w:rsidR="002C5BCC" w:rsidRPr="00E57AA3" w:rsidRDefault="002C5BCC" w:rsidP="002C5BCC">
      <w:pPr>
        <w:pStyle w:val="ListParagraph"/>
        <w:tabs>
          <w:tab w:val="left" w:leader="dot" w:pos="9072"/>
        </w:tabs>
        <w:spacing w:before="240"/>
        <w:ind w:left="0"/>
        <w:jc w:val="both"/>
        <w:rPr>
          <w:rFonts w:ascii="Cambria" w:hAnsi="Cambria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3066"/>
        <w:gridCol w:w="5472"/>
      </w:tblGrid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jogviszonyt szabályozó jogszabály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Közszolgálati jogviszony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A közszolgálati tisztviselőkről szóló 2011. évi CXCIX. törvény </w:t>
            </w:r>
          </w:p>
        </w:tc>
      </w:tr>
      <w:tr w:rsidR="002C5BCC" w:rsidRPr="00A170A5" w:rsidTr="004331E8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473E54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Pr="00473E5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Munkaviszony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CC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A munka törvénykönyvéről szóló 2012. évi I. törvény</w:t>
            </w:r>
          </w:p>
          <w:p w:rsidR="002C5BCC" w:rsidRPr="007A2F74" w:rsidRDefault="002C5BCC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16"/>
                <w:szCs w:val="16"/>
              </w:rPr>
            </w:pPr>
          </w:p>
        </w:tc>
      </w:tr>
    </w:tbl>
    <w:p w:rsidR="002C5BCC" w:rsidRPr="002A0DDD" w:rsidRDefault="002C5BCC" w:rsidP="002C5BCC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/>
          <w:sz w:val="40"/>
          <w:szCs w:val="40"/>
        </w:rPr>
      </w:pPr>
    </w:p>
    <w:p w:rsidR="002C5BCC" w:rsidRDefault="002C5BCC" w:rsidP="002C5BCC">
      <w:pPr>
        <w:rPr>
          <w:rFonts w:ascii="Arial" w:hAnsi="Arial" w:cs="Arial"/>
          <w:color w:val="000000"/>
          <w:sz w:val="20"/>
        </w:rPr>
      </w:pPr>
    </w:p>
    <w:p w:rsidR="002C5BCC" w:rsidRDefault="002C5BCC" w:rsidP="002C5BCC">
      <w:pPr>
        <w:rPr>
          <w:rFonts w:ascii="Arial" w:hAnsi="Arial" w:cs="Arial"/>
          <w:color w:val="000000"/>
          <w:sz w:val="20"/>
        </w:rPr>
      </w:pPr>
    </w:p>
    <w:p w:rsidR="002C5BCC" w:rsidRDefault="002C5BCC" w:rsidP="002C5BCC">
      <w:pPr>
        <w:rPr>
          <w:rFonts w:ascii="Arial" w:hAnsi="Arial" w:cs="Arial"/>
          <w:color w:val="000000"/>
          <w:sz w:val="20"/>
        </w:rPr>
      </w:pPr>
    </w:p>
    <w:p w:rsidR="006D3EA5" w:rsidRDefault="002C5BCC">
      <w:bookmarkStart w:id="1" w:name="_GoBack"/>
      <w:bookmarkEnd w:id="1"/>
    </w:p>
    <w:sectPr w:rsidR="006D3EA5" w:rsidSect="003565F2">
      <w:headerReference w:type="even" r:id="rId5"/>
      <w:headerReference w:type="default" r:id="rId6"/>
      <w:footerReference w:type="default" r:id="rId7"/>
      <w:headerReference w:type="first" r:id="rId8"/>
      <w:endnotePr>
        <w:numFmt w:val="decimal"/>
      </w:endnotePr>
      <w:pgSz w:w="11906" w:h="16838"/>
      <w:pgMar w:top="1134" w:right="1418" w:bottom="0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6BC" w:rsidRPr="009F2115" w:rsidRDefault="002C5BCC" w:rsidP="002E7C12">
    <w:pPr>
      <w:pStyle w:val="llb"/>
      <w:jc w:val="center"/>
      <w:rPr>
        <w:rFonts w:ascii="Cambria" w:hAnsi="Cambria"/>
        <w:sz w:val="22"/>
        <w:szCs w:val="22"/>
      </w:rPr>
    </w:pPr>
    <w:r w:rsidRPr="009F2115">
      <w:rPr>
        <w:rFonts w:ascii="Cambria" w:hAnsi="Cambria"/>
        <w:sz w:val="22"/>
        <w:szCs w:val="22"/>
      </w:rPr>
      <w:fldChar w:fldCharType="begin"/>
    </w:r>
    <w:r w:rsidRPr="009F2115">
      <w:rPr>
        <w:rFonts w:ascii="Cambria" w:hAnsi="Cambria"/>
        <w:sz w:val="22"/>
        <w:szCs w:val="22"/>
      </w:rPr>
      <w:instrText xml:space="preserve"> PAGE   \* MERGEFORMAT </w:instrText>
    </w:r>
    <w:r w:rsidRPr="009F2115">
      <w:rPr>
        <w:rFonts w:ascii="Cambria" w:hAnsi="Cambria"/>
        <w:sz w:val="22"/>
        <w:szCs w:val="22"/>
      </w:rPr>
      <w:fldChar w:fldCharType="separate"/>
    </w:r>
    <w:r>
      <w:rPr>
        <w:rFonts w:ascii="Cambria" w:hAnsi="Cambria"/>
        <w:noProof/>
        <w:sz w:val="22"/>
        <w:szCs w:val="22"/>
      </w:rPr>
      <w:t>3</w:t>
    </w:r>
    <w:r w:rsidRPr="009F2115">
      <w:rPr>
        <w:rFonts w:ascii="Cambria" w:hAnsi="Cambria"/>
        <w:sz w:val="22"/>
        <w:szCs w:val="22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6BC" w:rsidRDefault="002C5BC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6BC" w:rsidRDefault="002C5BCC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6BC" w:rsidRDefault="002C5BC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A42CB"/>
    <w:multiLevelType w:val="multilevel"/>
    <w:tmpl w:val="6944F6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5B2433E1"/>
    <w:multiLevelType w:val="multilevel"/>
    <w:tmpl w:val="DEA277C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62563BF9"/>
    <w:multiLevelType w:val="multilevel"/>
    <w:tmpl w:val="2278B8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BCC"/>
    <w:rsid w:val="00046F8B"/>
    <w:rsid w:val="002C5BCC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56D486-D9E3-4141-8719-B872195C4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C5B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Paragraph">
    <w:name w:val="List Paragraph"/>
    <w:basedOn w:val="Norml"/>
    <w:rsid w:val="002C5BCC"/>
    <w:pPr>
      <w:ind w:left="720"/>
    </w:pPr>
  </w:style>
  <w:style w:type="paragraph" w:styleId="lfej">
    <w:name w:val="header"/>
    <w:basedOn w:val="Norml"/>
    <w:link w:val="lfejChar"/>
    <w:rsid w:val="002C5BCC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lfejChar">
    <w:name w:val="Élőfej Char"/>
    <w:basedOn w:val="Bekezdsalapbettpusa"/>
    <w:link w:val="lfej"/>
    <w:rsid w:val="002C5BCC"/>
    <w:rPr>
      <w:rFonts w:ascii="Times New Roman" w:eastAsia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rsid w:val="002C5BCC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llbChar">
    <w:name w:val="Élőláb Char"/>
    <w:basedOn w:val="Bekezdsalapbettpusa"/>
    <w:link w:val="llb"/>
    <w:rsid w:val="002C5BCC"/>
    <w:rPr>
      <w:rFonts w:ascii="Times New Roman" w:eastAsia="Times New Roman" w:hAnsi="Times New Roman" w:cs="Times New Roman"/>
      <w:sz w:val="20"/>
      <w:szCs w:val="20"/>
      <w:lang w:val="x-none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627</Words>
  <Characters>4334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2025-02-18T15:19:00Z</dcterms:created>
  <dcterms:modified xsi:type="dcterms:W3CDTF">2025-02-18T15:20:00Z</dcterms:modified>
</cp:coreProperties>
</file>