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63" w:rsidRPr="00BB4F35" w:rsidRDefault="00BB4F35" w:rsidP="001C0F63">
      <w:pPr>
        <w:spacing w:after="0" w:line="240" w:lineRule="auto"/>
        <w:jc w:val="center"/>
        <w:rPr>
          <w:rFonts w:ascii="Times New Roman" w:hAnsi="Times New Roman" w:cs="Times New Roman"/>
          <w:b/>
          <w:bCs/>
          <w:color w:val="000000"/>
          <w:sz w:val="32"/>
          <w:szCs w:val="32"/>
        </w:rPr>
      </w:pPr>
      <w:r w:rsidRPr="00BB4F35">
        <w:rPr>
          <w:rFonts w:ascii="Times New Roman" w:hAnsi="Times New Roman" w:cs="Times New Roman"/>
          <w:b/>
          <w:bCs/>
          <w:color w:val="000000"/>
          <w:sz w:val="32"/>
          <w:szCs w:val="32"/>
        </w:rPr>
        <w:t>Ár-belvízi, helyi vízkárok elleni védekezés feladatai</w:t>
      </w:r>
    </w:p>
    <w:p w:rsidR="001C0F63" w:rsidRDefault="001C0F63" w:rsidP="001C0F63">
      <w:pPr>
        <w:spacing w:after="0" w:line="240" w:lineRule="auto"/>
        <w:jc w:val="both"/>
        <w:rPr>
          <w:rFonts w:ascii="Times New Roman" w:hAnsi="Times New Roman" w:cs="Times New Roman"/>
          <w:bCs/>
          <w:color w:val="000000"/>
          <w:sz w:val="24"/>
          <w:szCs w:val="24"/>
        </w:rPr>
      </w:pPr>
    </w:p>
    <w:p w:rsidR="00835FED" w:rsidRDefault="00835FED" w:rsidP="001C0F63">
      <w:pPr>
        <w:spacing w:after="0" w:line="240" w:lineRule="auto"/>
        <w:jc w:val="both"/>
        <w:rPr>
          <w:rFonts w:ascii="Times New Roman" w:hAnsi="Times New Roman" w:cs="Times New Roman"/>
          <w:bCs/>
          <w:color w:val="000000"/>
          <w:sz w:val="24"/>
          <w:szCs w:val="24"/>
        </w:rPr>
      </w:pPr>
    </w:p>
    <w:p w:rsidR="001C0F63" w:rsidRPr="00BB4F35" w:rsidRDefault="001C0F63" w:rsidP="005E0188">
      <w:pPr>
        <w:spacing w:after="0" w:line="240" w:lineRule="auto"/>
        <w:jc w:val="both"/>
        <w:rPr>
          <w:rFonts w:ascii="Times New Roman" w:hAnsi="Times New Roman" w:cs="Times New Roman"/>
          <w:color w:val="000000"/>
          <w:sz w:val="24"/>
          <w:szCs w:val="24"/>
        </w:rPr>
      </w:pPr>
      <w:r w:rsidRPr="001C0F63">
        <w:rPr>
          <w:rFonts w:ascii="Times New Roman" w:hAnsi="Times New Roman" w:cs="Times New Roman"/>
          <w:bCs/>
          <w:color w:val="000000"/>
          <w:sz w:val="24"/>
          <w:szCs w:val="24"/>
        </w:rPr>
        <w:t>A helyi vízkárt kiváltó természeti adottságokat nem áll módunkban megváltoztatni, az ember azonban tevékenységével befolyásolhatja: csökkentheti-növelheti a veszélyhelyzet kialakulását.</w:t>
      </w:r>
    </w:p>
    <w:p w:rsidR="001C0F63" w:rsidRDefault="001C0F63" w:rsidP="005E0188">
      <w:pPr>
        <w:spacing w:after="0" w:line="240" w:lineRule="auto"/>
        <w:jc w:val="both"/>
        <w:rPr>
          <w:rFonts w:ascii="Times New Roman" w:hAnsi="Times New Roman" w:cs="Times New Roman"/>
          <w:b/>
          <w:color w:val="000000"/>
          <w:sz w:val="24"/>
          <w:szCs w:val="24"/>
          <w:u w:val="single"/>
        </w:rPr>
      </w:pPr>
    </w:p>
    <w:p w:rsidR="005E0188" w:rsidRDefault="005E0188" w:rsidP="005E0188">
      <w:pPr>
        <w:spacing w:after="0" w:line="240" w:lineRule="auto"/>
        <w:jc w:val="both"/>
        <w:rPr>
          <w:rFonts w:ascii="Times New Roman" w:hAnsi="Times New Roman" w:cs="Times New Roman"/>
          <w:b/>
          <w:color w:val="000000"/>
          <w:sz w:val="24"/>
          <w:szCs w:val="24"/>
          <w:u w:val="single"/>
        </w:rPr>
      </w:pPr>
      <w:r w:rsidRPr="00D902E8">
        <w:rPr>
          <w:rFonts w:ascii="Times New Roman" w:hAnsi="Times New Roman" w:cs="Times New Roman"/>
          <w:b/>
          <w:color w:val="000000"/>
          <w:sz w:val="24"/>
          <w:szCs w:val="24"/>
          <w:u w:val="single"/>
        </w:rPr>
        <w:t>Definíciók:</w:t>
      </w:r>
    </w:p>
    <w:p w:rsidR="001C0F63" w:rsidRPr="00D902E8" w:rsidRDefault="001C0F63" w:rsidP="005E0188">
      <w:pPr>
        <w:spacing w:after="0" w:line="240" w:lineRule="auto"/>
        <w:jc w:val="both"/>
        <w:rPr>
          <w:rFonts w:ascii="Times New Roman" w:hAnsi="Times New Roman" w:cs="Times New Roman"/>
          <w:b/>
          <w:color w:val="000000"/>
          <w:sz w:val="24"/>
          <w:szCs w:val="24"/>
          <w:u w:val="single"/>
        </w:rPr>
      </w:pPr>
    </w:p>
    <w:p w:rsidR="006312CE" w:rsidRPr="00D902E8" w:rsidRDefault="006312CE" w:rsidP="005E0188">
      <w:p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bCs/>
          <w:color w:val="000000"/>
          <w:sz w:val="24"/>
          <w:szCs w:val="24"/>
          <w:u w:val="single"/>
          <w:lang w:eastAsia="hu-HU"/>
        </w:rPr>
        <w:t>Árvíz:</w:t>
      </w:r>
      <w:r w:rsidRPr="00D902E8">
        <w:rPr>
          <w:rFonts w:ascii="Times New Roman" w:eastAsia="Times New Roman" w:hAnsi="Times New Roman" w:cs="Times New Roman"/>
          <w:color w:val="000000"/>
          <w:sz w:val="24"/>
          <w:szCs w:val="24"/>
          <w:lang w:eastAsia="hu-HU"/>
        </w:rPr>
        <w:t xml:space="preserve"> kedvezőtlen, rendkívüli csapadéktevékenység, valamint hirtelen hóolvadás miatt medréből kilépő vízfolyás következtében vízzel nem borított földterület ideiglenes víz alá kerülése.</w:t>
      </w:r>
    </w:p>
    <w:p w:rsidR="006312CE" w:rsidRPr="00D902E8" w:rsidRDefault="005E0188" w:rsidP="005E0188">
      <w:p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color w:val="000000"/>
          <w:sz w:val="24"/>
          <w:szCs w:val="24"/>
          <w:lang w:eastAsia="hu-HU"/>
        </w:rPr>
        <w:t xml:space="preserve">Az árvizeknek </w:t>
      </w:r>
      <w:r w:rsidR="006312CE" w:rsidRPr="00D902E8">
        <w:rPr>
          <w:rFonts w:ascii="Times New Roman" w:eastAsia="Times New Roman" w:hAnsi="Times New Roman" w:cs="Times New Roman"/>
          <w:color w:val="000000"/>
          <w:sz w:val="24"/>
          <w:szCs w:val="24"/>
          <w:lang w:eastAsia="hu-HU"/>
        </w:rPr>
        <w:t>3 nagy csoportja van:</w:t>
      </w:r>
    </w:p>
    <w:p w:rsidR="005E0188" w:rsidRPr="00D902E8" w:rsidRDefault="006312CE" w:rsidP="007C1C68">
      <w:pPr>
        <w:pStyle w:val="Listaszerbekezds"/>
        <w:numPr>
          <w:ilvl w:val="0"/>
          <w:numId w:val="14"/>
        </w:num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color w:val="000000"/>
          <w:sz w:val="24"/>
          <w:szCs w:val="24"/>
          <w:lang w:eastAsia="hu-HU"/>
        </w:rPr>
        <w:t xml:space="preserve">a jégtorlódásból adódó </w:t>
      </w:r>
      <w:r w:rsidRPr="00D902E8">
        <w:rPr>
          <w:rFonts w:ascii="Times New Roman" w:eastAsia="Times New Roman" w:hAnsi="Times New Roman" w:cs="Times New Roman"/>
          <w:b/>
          <w:bCs/>
          <w:color w:val="000000"/>
          <w:sz w:val="24"/>
          <w:szCs w:val="24"/>
          <w:lang w:eastAsia="hu-HU"/>
        </w:rPr>
        <w:t>jeges árvíz</w:t>
      </w:r>
    </w:p>
    <w:p w:rsidR="005E0188" w:rsidRPr="00D902E8" w:rsidRDefault="006312CE" w:rsidP="007C1C68">
      <w:pPr>
        <w:pStyle w:val="Listaszerbekezds"/>
        <w:numPr>
          <w:ilvl w:val="0"/>
          <w:numId w:val="14"/>
        </w:num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color w:val="000000"/>
          <w:sz w:val="24"/>
          <w:szCs w:val="24"/>
          <w:lang w:eastAsia="hu-HU"/>
        </w:rPr>
        <w:t xml:space="preserve">az egyszerre olvadó hótömegből keletkező </w:t>
      </w:r>
      <w:r w:rsidRPr="00D902E8">
        <w:rPr>
          <w:rFonts w:ascii="Times New Roman" w:eastAsia="Times New Roman" w:hAnsi="Times New Roman" w:cs="Times New Roman"/>
          <w:b/>
          <w:bCs/>
          <w:color w:val="000000"/>
          <w:sz w:val="24"/>
          <w:szCs w:val="24"/>
          <w:lang w:eastAsia="hu-HU"/>
        </w:rPr>
        <w:t>tavaszi árvíz</w:t>
      </w:r>
    </w:p>
    <w:p w:rsidR="006312CE" w:rsidRPr="00D902E8" w:rsidRDefault="006312CE" w:rsidP="007C1C68">
      <w:pPr>
        <w:pStyle w:val="Listaszerbekezds"/>
        <w:numPr>
          <w:ilvl w:val="0"/>
          <w:numId w:val="14"/>
        </w:num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color w:val="000000"/>
          <w:sz w:val="24"/>
          <w:szCs w:val="24"/>
          <w:lang w:eastAsia="hu-HU"/>
        </w:rPr>
        <w:t xml:space="preserve">illetve a nagy tavaszi vagy nyári esőzésekből keletkező </w:t>
      </w:r>
      <w:r w:rsidRPr="00D902E8">
        <w:rPr>
          <w:rFonts w:ascii="Times New Roman" w:eastAsia="Times New Roman" w:hAnsi="Times New Roman" w:cs="Times New Roman"/>
          <w:b/>
          <w:bCs/>
          <w:color w:val="000000"/>
          <w:sz w:val="24"/>
          <w:szCs w:val="24"/>
          <w:lang w:eastAsia="hu-HU"/>
        </w:rPr>
        <w:t>zöldár</w:t>
      </w:r>
    </w:p>
    <w:p w:rsidR="005E0188" w:rsidRPr="00D902E8" w:rsidRDefault="005E0188" w:rsidP="005E0188">
      <w:pPr>
        <w:pStyle w:val="Listaszerbekezds"/>
        <w:spacing w:after="0" w:line="240" w:lineRule="auto"/>
        <w:ind w:left="0"/>
        <w:jc w:val="both"/>
        <w:rPr>
          <w:rFonts w:ascii="Times New Roman" w:eastAsia="Times New Roman" w:hAnsi="Times New Roman" w:cs="Times New Roman"/>
          <w:sz w:val="24"/>
          <w:szCs w:val="24"/>
          <w:lang w:eastAsia="hu-HU"/>
        </w:rPr>
      </w:pPr>
    </w:p>
    <w:p w:rsidR="006312CE" w:rsidRDefault="006312CE" w:rsidP="005E0188">
      <w:pPr>
        <w:spacing w:after="0" w:line="240" w:lineRule="auto"/>
        <w:jc w:val="both"/>
        <w:rPr>
          <w:rFonts w:ascii="Times New Roman" w:eastAsia="Times New Roman" w:hAnsi="Times New Roman" w:cs="Times New Roman"/>
          <w:color w:val="000000"/>
          <w:sz w:val="24"/>
          <w:szCs w:val="24"/>
          <w:lang w:eastAsia="hu-HU"/>
        </w:rPr>
      </w:pPr>
      <w:r w:rsidRPr="00D902E8">
        <w:rPr>
          <w:rFonts w:ascii="Times New Roman" w:eastAsia="Times New Roman" w:hAnsi="Times New Roman" w:cs="Times New Roman"/>
          <w:bCs/>
          <w:color w:val="000000"/>
          <w:sz w:val="24"/>
          <w:szCs w:val="24"/>
          <w:u w:val="single"/>
          <w:lang w:eastAsia="hu-HU"/>
        </w:rPr>
        <w:t>Belvíz:</w:t>
      </w:r>
      <w:r w:rsidRPr="00D902E8">
        <w:rPr>
          <w:rFonts w:ascii="Times New Roman" w:eastAsia="Times New Roman" w:hAnsi="Times New Roman" w:cs="Times New Roman"/>
          <w:color w:val="000000"/>
          <w:sz w:val="24"/>
          <w:szCs w:val="24"/>
          <w:lang w:eastAsia="hu-HU"/>
        </w:rPr>
        <w:t xml:space="preserve"> kedvezőtlen, rendkívüli csapadéktevékenység, valamint talajtelítettség és felszivárgás következtében vízzel nem borított földterület ideiglenes víz alá kerülése.</w:t>
      </w:r>
    </w:p>
    <w:p w:rsidR="001C0F63" w:rsidRDefault="001C0F63" w:rsidP="005E0188">
      <w:pPr>
        <w:spacing w:after="0" w:line="240" w:lineRule="auto"/>
        <w:jc w:val="both"/>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bCs/>
          <w:color w:val="000000"/>
          <w:sz w:val="24"/>
          <w:szCs w:val="24"/>
          <w:lang w:eastAsia="hu-HU"/>
        </w:rPr>
        <w:t>Tehát b</w:t>
      </w:r>
      <w:r w:rsidRPr="001C0F63">
        <w:rPr>
          <w:rFonts w:ascii="Times New Roman" w:eastAsia="Times New Roman" w:hAnsi="Times New Roman" w:cs="Times New Roman"/>
          <w:bCs/>
          <w:color w:val="000000"/>
          <w:sz w:val="24"/>
          <w:szCs w:val="24"/>
          <w:lang w:eastAsia="hu-HU"/>
        </w:rPr>
        <w:t>elvíz akkor keletkezik, ha a talaj szabad pórusai vízzel telítődnek a kedvezőtlen meteorológiai és vízjárási tényezők hatására</w:t>
      </w:r>
      <w:r>
        <w:rPr>
          <w:rFonts w:ascii="Times New Roman" w:eastAsia="Times New Roman" w:hAnsi="Times New Roman" w:cs="Times New Roman"/>
          <w:bCs/>
          <w:color w:val="000000"/>
          <w:sz w:val="24"/>
          <w:szCs w:val="24"/>
          <w:lang w:eastAsia="hu-HU"/>
        </w:rPr>
        <w:t>.</w:t>
      </w:r>
    </w:p>
    <w:p w:rsidR="001C0F63" w:rsidRPr="001C0F63" w:rsidRDefault="001C0F63" w:rsidP="005E0188">
      <w:pPr>
        <w:spacing w:after="0" w:line="240" w:lineRule="auto"/>
        <w:jc w:val="both"/>
        <w:rPr>
          <w:rFonts w:ascii="Times New Roman" w:eastAsia="Times New Roman" w:hAnsi="Times New Roman" w:cs="Times New Roman"/>
          <w:bCs/>
          <w:color w:val="000000"/>
          <w:sz w:val="24"/>
          <w:szCs w:val="24"/>
          <w:lang w:eastAsia="hu-HU"/>
        </w:rPr>
      </w:pPr>
      <w:r w:rsidRPr="001C0F63">
        <w:rPr>
          <w:rFonts w:ascii="Times New Roman" w:eastAsia="Times New Roman" w:hAnsi="Times New Roman" w:cs="Times New Roman"/>
          <w:bCs/>
          <w:color w:val="000000"/>
          <w:sz w:val="24"/>
          <w:szCs w:val="24"/>
          <w:lang w:eastAsia="hu-HU"/>
        </w:rPr>
        <w:t>Kialakulásának okai:</w:t>
      </w:r>
    </w:p>
    <w:p w:rsid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hirtelen hóolvadás</w:t>
      </w:r>
    </w:p>
    <w:p w:rsid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csapadéktevékenység</w:t>
      </w:r>
    </w:p>
    <w:p w:rsidR="001C0F63" w:rsidRP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sidRPr="001C0F63">
        <w:rPr>
          <w:rFonts w:ascii="Times New Roman" w:eastAsia="Times New Roman" w:hAnsi="Times New Roman" w:cs="Times New Roman"/>
          <w:bCs/>
          <w:color w:val="000000"/>
          <w:sz w:val="24"/>
          <w:szCs w:val="24"/>
          <w:lang w:eastAsia="hu-HU"/>
        </w:rPr>
        <w:t>magas talajvízállás, amikor a talajvíz kilép a felszínre</w:t>
      </w:r>
    </w:p>
    <w:p w:rsidR="005E0188" w:rsidRPr="00D902E8" w:rsidRDefault="005E0188" w:rsidP="005E0188">
      <w:pPr>
        <w:spacing w:after="0" w:line="240" w:lineRule="auto"/>
        <w:jc w:val="both"/>
        <w:rPr>
          <w:rFonts w:ascii="Times New Roman" w:eastAsia="Times New Roman" w:hAnsi="Times New Roman" w:cs="Times New Roman"/>
          <w:sz w:val="24"/>
          <w:szCs w:val="24"/>
          <w:lang w:eastAsia="hu-HU"/>
        </w:rPr>
      </w:pPr>
    </w:p>
    <w:p w:rsidR="006312CE" w:rsidRDefault="006312CE" w:rsidP="005E0188">
      <w:pPr>
        <w:spacing w:after="0" w:line="240" w:lineRule="auto"/>
        <w:jc w:val="both"/>
        <w:rPr>
          <w:rFonts w:ascii="Times New Roman" w:eastAsia="Times New Roman" w:hAnsi="Times New Roman" w:cs="Times New Roman"/>
          <w:color w:val="000000"/>
          <w:sz w:val="24"/>
          <w:szCs w:val="24"/>
          <w:lang w:eastAsia="hu-HU"/>
        </w:rPr>
      </w:pPr>
      <w:r w:rsidRPr="00D902E8">
        <w:rPr>
          <w:rFonts w:ascii="Times New Roman" w:eastAsia="Times New Roman" w:hAnsi="Times New Roman" w:cs="Times New Roman"/>
          <w:bCs/>
          <w:color w:val="000000"/>
          <w:sz w:val="24"/>
          <w:szCs w:val="24"/>
          <w:u w:val="single"/>
          <w:lang w:eastAsia="hu-HU"/>
        </w:rPr>
        <w:t>Villámárvíz</w:t>
      </w:r>
      <w:r w:rsidRPr="00D902E8">
        <w:rPr>
          <w:rFonts w:ascii="Times New Roman" w:eastAsia="Times New Roman" w:hAnsi="Times New Roman" w:cs="Times New Roman"/>
          <w:bCs/>
          <w:color w:val="000000"/>
          <w:sz w:val="24"/>
          <w:szCs w:val="24"/>
          <w:lang w:eastAsia="hu-HU"/>
        </w:rPr>
        <w:t>:</w:t>
      </w:r>
      <w:r w:rsidRPr="00D902E8">
        <w:rPr>
          <w:rFonts w:ascii="Times New Roman" w:eastAsia="Times New Roman" w:hAnsi="Times New Roman" w:cs="Times New Roman"/>
          <w:color w:val="000000"/>
          <w:sz w:val="24"/>
          <w:szCs w:val="24"/>
          <w:lang w:eastAsia="hu-HU"/>
        </w:rPr>
        <w:t xml:space="preserve"> nagy mennyiségű lokális csapadék rövid idő alatti lehullása következtében medrükből kilépő kis vízfolyások.</w:t>
      </w:r>
    </w:p>
    <w:p w:rsidR="001C0F63" w:rsidRDefault="001C0F63" w:rsidP="005E0188">
      <w:pPr>
        <w:spacing w:after="0" w:line="240" w:lineRule="auto"/>
        <w:jc w:val="both"/>
        <w:rPr>
          <w:rFonts w:ascii="Times New Roman" w:eastAsia="Times New Roman" w:hAnsi="Times New Roman" w:cs="Times New Roman"/>
          <w:color w:val="000000"/>
          <w:sz w:val="24"/>
          <w:szCs w:val="24"/>
          <w:lang w:eastAsia="hu-HU"/>
        </w:rPr>
      </w:pPr>
    </w:p>
    <w:p w:rsidR="001C0F63" w:rsidRDefault="001C0F63" w:rsidP="005E0188">
      <w:pPr>
        <w:spacing w:after="0" w:line="240" w:lineRule="auto"/>
        <w:jc w:val="both"/>
        <w:rPr>
          <w:rFonts w:ascii="Times New Roman" w:eastAsia="Times New Roman" w:hAnsi="Times New Roman" w:cs="Times New Roman"/>
          <w:bCs/>
          <w:color w:val="000000"/>
          <w:sz w:val="24"/>
          <w:szCs w:val="24"/>
          <w:lang w:eastAsia="hu-HU"/>
        </w:rPr>
      </w:pPr>
      <w:r w:rsidRPr="001C0F63">
        <w:rPr>
          <w:rFonts w:ascii="Times New Roman" w:eastAsia="Times New Roman" w:hAnsi="Times New Roman" w:cs="Times New Roman"/>
          <w:color w:val="000000"/>
          <w:sz w:val="24"/>
          <w:szCs w:val="24"/>
          <w:u w:val="single"/>
          <w:lang w:eastAsia="hu-HU"/>
        </w:rPr>
        <w:t>Helyi vízkár</w:t>
      </w:r>
      <w:r w:rsidRPr="001C0F63">
        <w:rPr>
          <w:rFonts w:ascii="Times New Roman" w:eastAsia="Times New Roman" w:hAnsi="Times New Roman" w:cs="Times New Roman"/>
          <w:color w:val="000000"/>
          <w:sz w:val="24"/>
          <w:szCs w:val="24"/>
          <w:lang w:eastAsia="hu-HU"/>
        </w:rPr>
        <w:t xml:space="preserve">: </w:t>
      </w:r>
      <w:r w:rsidRPr="001C0F63">
        <w:rPr>
          <w:rFonts w:ascii="Times New Roman" w:eastAsia="Times New Roman" w:hAnsi="Times New Roman" w:cs="Times New Roman"/>
          <w:bCs/>
          <w:color w:val="000000"/>
          <w:sz w:val="24"/>
          <w:szCs w:val="24"/>
          <w:lang w:eastAsia="hu-HU"/>
        </w:rPr>
        <w:t>Csapadékból vagy hóolvadásból keletkező kis vízfolyásokban, vízelvezető csatornákban lefolyó vizek (iszap, hordalék), melyek elöntéssel veszélyeztetik a települések belterületét</w:t>
      </w:r>
      <w:r>
        <w:rPr>
          <w:rFonts w:ascii="Times New Roman" w:eastAsia="Times New Roman" w:hAnsi="Times New Roman" w:cs="Times New Roman"/>
          <w:bCs/>
          <w:color w:val="000000"/>
          <w:sz w:val="24"/>
          <w:szCs w:val="24"/>
          <w:lang w:eastAsia="hu-HU"/>
        </w:rPr>
        <w:t>.</w:t>
      </w:r>
    </w:p>
    <w:p w:rsidR="001C0F63" w:rsidRDefault="001C0F63" w:rsidP="005E0188">
      <w:pPr>
        <w:spacing w:after="0" w:line="240" w:lineRule="auto"/>
        <w:jc w:val="both"/>
        <w:rPr>
          <w:rFonts w:ascii="Times New Roman" w:eastAsia="Times New Roman" w:hAnsi="Times New Roman" w:cs="Times New Roman"/>
          <w:bCs/>
          <w:color w:val="000000"/>
          <w:sz w:val="24"/>
          <w:szCs w:val="24"/>
          <w:lang w:eastAsia="hu-HU"/>
        </w:rPr>
      </w:pPr>
      <w:r w:rsidRPr="001C0F63">
        <w:rPr>
          <w:rFonts w:ascii="Times New Roman" w:eastAsia="Times New Roman" w:hAnsi="Times New Roman" w:cs="Times New Roman"/>
          <w:bCs/>
          <w:color w:val="000000"/>
          <w:sz w:val="24"/>
          <w:szCs w:val="24"/>
          <w:lang w:eastAsia="hu-HU"/>
        </w:rPr>
        <w:t>Kialakulásának okai:</w:t>
      </w:r>
    </w:p>
    <w:p w:rsidR="001C0F63" w:rsidRP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sidRPr="001C0F63">
        <w:rPr>
          <w:rFonts w:ascii="Times New Roman" w:eastAsia="Times New Roman" w:hAnsi="Times New Roman" w:cs="Times New Roman"/>
          <w:bCs/>
          <w:color w:val="000000"/>
          <w:sz w:val="24"/>
          <w:szCs w:val="24"/>
          <w:lang w:eastAsia="hu-HU"/>
        </w:rPr>
        <w:t>természeti adottságok (domborzat, éghajlat, időjárás)</w:t>
      </w:r>
    </w:p>
    <w:p w:rsidR="001C0F63" w:rsidRP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sidRPr="001C0F63">
        <w:rPr>
          <w:rFonts w:ascii="Times New Roman" w:eastAsia="Times New Roman" w:hAnsi="Times New Roman" w:cs="Times New Roman"/>
          <w:bCs/>
          <w:color w:val="000000"/>
          <w:sz w:val="24"/>
          <w:szCs w:val="24"/>
          <w:lang w:eastAsia="hu-HU"/>
        </w:rPr>
        <w:t>emberi beavatkozások, vagy annak hiánya</w:t>
      </w:r>
    </w:p>
    <w:p w:rsidR="00D902E8" w:rsidRDefault="00D902E8" w:rsidP="005E0188">
      <w:pPr>
        <w:spacing w:after="0" w:line="240" w:lineRule="auto"/>
        <w:jc w:val="both"/>
        <w:rPr>
          <w:rFonts w:ascii="Times New Roman" w:eastAsia="Times New Roman" w:hAnsi="Times New Roman" w:cs="Times New Roman"/>
          <w:color w:val="000000"/>
          <w:sz w:val="24"/>
          <w:szCs w:val="24"/>
          <w:lang w:eastAsia="hu-HU"/>
        </w:rPr>
      </w:pPr>
    </w:p>
    <w:p w:rsidR="00D902E8" w:rsidRDefault="00D902E8" w:rsidP="00D902E8">
      <w:pPr>
        <w:spacing w:after="0" w:line="240" w:lineRule="auto"/>
        <w:jc w:val="both"/>
        <w:rPr>
          <w:rFonts w:ascii="Times New Roman" w:hAnsi="Times New Roman" w:cs="Times New Roman"/>
          <w:b/>
          <w:bCs/>
          <w:sz w:val="24"/>
          <w:szCs w:val="24"/>
          <w:u w:val="single"/>
        </w:rPr>
      </w:pPr>
      <w:r w:rsidRPr="00D902E8">
        <w:rPr>
          <w:rFonts w:ascii="Times New Roman" w:hAnsi="Times New Roman" w:cs="Times New Roman"/>
          <w:b/>
          <w:bCs/>
          <w:sz w:val="24"/>
          <w:szCs w:val="24"/>
          <w:u w:val="single"/>
        </w:rPr>
        <w:t>Jogszabályok:</w:t>
      </w:r>
    </w:p>
    <w:p w:rsidR="001C0F63" w:rsidRPr="00D902E8" w:rsidRDefault="001C0F63" w:rsidP="00D902E8">
      <w:pPr>
        <w:spacing w:after="0" w:line="240" w:lineRule="auto"/>
        <w:jc w:val="both"/>
        <w:rPr>
          <w:rFonts w:ascii="Times New Roman" w:hAnsi="Times New Roman" w:cs="Times New Roman"/>
          <w:b/>
          <w:bCs/>
          <w:sz w:val="24"/>
          <w:szCs w:val="24"/>
          <w:u w:val="single"/>
        </w:rPr>
      </w:pP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bCs/>
          <w:sz w:val="24"/>
          <w:szCs w:val="24"/>
        </w:rPr>
      </w:pPr>
      <w:r w:rsidRPr="00E047D1">
        <w:rPr>
          <w:rFonts w:ascii="Times New Roman" w:hAnsi="Times New Roman" w:cs="Times New Roman"/>
          <w:sz w:val="24"/>
          <w:szCs w:val="24"/>
        </w:rPr>
        <w:t>Magyarország Alaptörvénye (2011. 04. 25.)</w:t>
      </w: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1995. évi LVII. törvény a Vízgazdálkodásról</w:t>
      </w: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232/1996. (XII. 26.) Korm. rendelet a vizek kártételei elleni védekezés szabályairól</w:t>
      </w: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10/1997. (VII. 17.) KHVM rendelet az árvíz- és belvízvédekezésről</w:t>
      </w:r>
    </w:p>
    <w:p w:rsidR="00E047D1" w:rsidRPr="00E047D1" w:rsidRDefault="00E047D1"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62/2011. (XII.29.) BM rendelet a katasztrófák elleni védekezés egyes szabályairól</w:t>
      </w: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2011. évi CXXVIII. törvény a katasztrófavédelemről és a hozzákapcsolódó egyes törvények módosításáról</w:t>
      </w:r>
    </w:p>
    <w:p w:rsidR="00D902E8" w:rsidRPr="00E047D1" w:rsidRDefault="00D902E8" w:rsidP="005E018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234/2011. (XI.10.) Kormányrendelet, a katasztrófavédelemről és a hozzá kapcsolódó egyes törvények módosításáról szóló 2011. évi CXXVIII. törvény végrehajtásáról</w:t>
      </w:r>
    </w:p>
    <w:p w:rsidR="00E047D1" w:rsidRPr="00E047D1" w:rsidRDefault="00E047D1" w:rsidP="005E018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2021. évi CXL. törvény a honvédelemről és a Magyar Honvédségről</w:t>
      </w:r>
    </w:p>
    <w:p w:rsidR="00E047D1" w:rsidRDefault="00E047D1" w:rsidP="00E047D1">
      <w:pPr>
        <w:spacing w:after="0" w:line="240" w:lineRule="auto"/>
        <w:jc w:val="both"/>
        <w:rPr>
          <w:rFonts w:ascii="Times New Roman" w:hAnsi="Times New Roman" w:cs="Times New Roman"/>
          <w:sz w:val="24"/>
          <w:szCs w:val="24"/>
        </w:rPr>
      </w:pPr>
    </w:p>
    <w:p w:rsidR="00835FED" w:rsidRDefault="00835FED" w:rsidP="00E047D1">
      <w:pPr>
        <w:spacing w:after="0" w:line="240" w:lineRule="auto"/>
        <w:jc w:val="both"/>
        <w:rPr>
          <w:rFonts w:ascii="Times New Roman" w:hAnsi="Times New Roman" w:cs="Times New Roman"/>
          <w:bCs/>
          <w:sz w:val="24"/>
          <w:szCs w:val="24"/>
          <w:u w:val="single"/>
        </w:rPr>
      </w:pPr>
    </w:p>
    <w:p w:rsidR="004B1A6C" w:rsidRPr="004B1A6C" w:rsidRDefault="004B1A6C" w:rsidP="00E047D1">
      <w:pPr>
        <w:spacing w:after="0" w:line="240" w:lineRule="auto"/>
        <w:jc w:val="both"/>
        <w:rPr>
          <w:rFonts w:ascii="Times New Roman" w:hAnsi="Times New Roman" w:cs="Times New Roman"/>
          <w:bCs/>
          <w:sz w:val="24"/>
          <w:szCs w:val="24"/>
          <w:u w:val="single"/>
        </w:rPr>
      </w:pPr>
      <w:r w:rsidRPr="004B1A6C">
        <w:rPr>
          <w:rFonts w:ascii="Times New Roman" w:hAnsi="Times New Roman" w:cs="Times New Roman"/>
          <w:bCs/>
          <w:sz w:val="24"/>
          <w:szCs w:val="24"/>
          <w:u w:val="single"/>
        </w:rPr>
        <w:lastRenderedPageBreak/>
        <w:t>Az ár- belvíz kialakulása:</w:t>
      </w:r>
    </w:p>
    <w:p w:rsidR="004B1A6C" w:rsidRDefault="004B1A6C" w:rsidP="00E047D1">
      <w:pPr>
        <w:spacing w:after="0" w:line="240" w:lineRule="auto"/>
        <w:jc w:val="both"/>
        <w:rPr>
          <w:rFonts w:ascii="Times New Roman" w:hAnsi="Times New Roman" w:cs="Times New Roman"/>
          <w:b/>
          <w:bCs/>
          <w:sz w:val="24"/>
          <w:szCs w:val="24"/>
        </w:rPr>
      </w:pPr>
    </w:p>
    <w:p w:rsidR="000978CF" w:rsidRPr="004B1A6C" w:rsidRDefault="00027664" w:rsidP="004B1A6C">
      <w:pPr>
        <w:pStyle w:val="Listaszerbekezds"/>
        <w:numPr>
          <w:ilvl w:val="0"/>
          <w:numId w:val="14"/>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Természeti okok:</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csapadék</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hóolvadás</w:t>
      </w:r>
    </w:p>
    <w:p w:rsidR="000978CF" w:rsidRPr="004B1A6C" w:rsidRDefault="00027664" w:rsidP="004B1A6C">
      <w:pPr>
        <w:pStyle w:val="Listaszerbekezds"/>
        <w:numPr>
          <w:ilvl w:val="0"/>
          <w:numId w:val="14"/>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Emberi beavatkozás:</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műtárgyak szakszerűtlen tervezése, kivitelezése</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mederszabályozás elhanyagolása</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előzetes védelmi munkák elmulasztása</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erdőirtás</w:t>
      </w:r>
    </w:p>
    <w:p w:rsidR="000978CF" w:rsidRPr="004B1A6C" w:rsidRDefault="00027664" w:rsidP="004B1A6C">
      <w:pPr>
        <w:pStyle w:val="Listaszerbekezds"/>
        <w:numPr>
          <w:ilvl w:val="0"/>
          <w:numId w:val="14"/>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Emberi szándékosság:</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műtárgyak rongálása</w:t>
      </w:r>
    </w:p>
    <w:p w:rsidR="00E047D1"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terrorcselekmény</w:t>
      </w:r>
      <w:r w:rsidR="004B1A6C">
        <w:rPr>
          <w:rFonts w:ascii="Times New Roman" w:hAnsi="Times New Roman" w:cs="Times New Roman"/>
          <w:bCs/>
          <w:sz w:val="24"/>
          <w:szCs w:val="24"/>
        </w:rPr>
        <w:t>ek</w:t>
      </w:r>
    </w:p>
    <w:p w:rsidR="00E047D1" w:rsidRDefault="00E047D1" w:rsidP="00E047D1">
      <w:pPr>
        <w:spacing w:after="0" w:line="240" w:lineRule="auto"/>
        <w:jc w:val="both"/>
        <w:rPr>
          <w:rFonts w:ascii="Times New Roman" w:hAnsi="Times New Roman" w:cs="Times New Roman"/>
          <w:b/>
          <w:sz w:val="24"/>
          <w:szCs w:val="24"/>
        </w:rPr>
      </w:pPr>
    </w:p>
    <w:p w:rsidR="00E047D1" w:rsidRDefault="00E047D1" w:rsidP="00E047D1">
      <w:pPr>
        <w:spacing w:after="0" w:line="240" w:lineRule="auto"/>
        <w:jc w:val="both"/>
        <w:rPr>
          <w:rFonts w:ascii="Times New Roman" w:hAnsi="Times New Roman" w:cs="Times New Roman"/>
          <w:b/>
          <w:bCs/>
          <w:sz w:val="24"/>
          <w:szCs w:val="24"/>
          <w:u w:val="single"/>
        </w:rPr>
      </w:pPr>
      <w:r w:rsidRPr="00E047D1">
        <w:rPr>
          <w:rFonts w:ascii="Times New Roman" w:hAnsi="Times New Roman" w:cs="Times New Roman"/>
          <w:b/>
          <w:bCs/>
          <w:sz w:val="24"/>
          <w:szCs w:val="24"/>
          <w:u w:val="single"/>
        </w:rPr>
        <w:t>A kirendeltség</w:t>
      </w:r>
      <w:r w:rsidRPr="00E047D1">
        <w:rPr>
          <w:rFonts w:ascii="Times New Roman" w:hAnsi="Times New Roman" w:cs="Times New Roman"/>
          <w:b/>
          <w:sz w:val="24"/>
          <w:szCs w:val="24"/>
          <w:u w:val="single"/>
        </w:rPr>
        <w:t xml:space="preserve"> </w:t>
      </w:r>
      <w:r w:rsidRPr="00E047D1">
        <w:rPr>
          <w:rFonts w:ascii="Times New Roman" w:hAnsi="Times New Roman" w:cs="Times New Roman"/>
          <w:b/>
          <w:bCs/>
          <w:sz w:val="24"/>
          <w:szCs w:val="24"/>
          <w:u w:val="single"/>
        </w:rPr>
        <w:t>illetékességi területe:</w:t>
      </w:r>
    </w:p>
    <w:p w:rsidR="001C0F63" w:rsidRPr="00E047D1" w:rsidRDefault="001C0F63" w:rsidP="00E047D1">
      <w:pPr>
        <w:spacing w:after="0" w:line="240" w:lineRule="auto"/>
        <w:jc w:val="both"/>
        <w:rPr>
          <w:rFonts w:ascii="Times New Roman" w:hAnsi="Times New Roman" w:cs="Times New Roman"/>
          <w:b/>
          <w:sz w:val="24"/>
          <w:szCs w:val="24"/>
          <w:u w:val="single"/>
        </w:rPr>
      </w:pPr>
    </w:p>
    <w:p w:rsidR="00E047D1" w:rsidRPr="00E047D1" w:rsidRDefault="00E047D1" w:rsidP="00E047D1">
      <w:p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4 járás (Szentendre, Vác, Dunakeszi, Szob)</w:t>
      </w:r>
    </w:p>
    <w:p w:rsidR="00E047D1" w:rsidRPr="00E047D1" w:rsidRDefault="00E047D1" w:rsidP="00E04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1230 km</w:t>
      </w:r>
      <w:r>
        <w:rPr>
          <w:rFonts w:ascii="Calibri" w:hAnsi="Calibri" w:cs="Calibri"/>
          <w:sz w:val="24"/>
          <w:szCs w:val="24"/>
        </w:rPr>
        <w:t>²</w:t>
      </w:r>
    </w:p>
    <w:p w:rsidR="00E047D1" w:rsidRPr="00E047D1" w:rsidRDefault="00E047D1" w:rsidP="00E047D1">
      <w:pPr>
        <w:pStyle w:val="Listaszerbekezds"/>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w:t>
      </w:r>
      <w:r w:rsidRPr="00E047D1">
        <w:rPr>
          <w:rFonts w:ascii="Times New Roman" w:hAnsi="Times New Roman" w:cs="Times New Roman"/>
          <w:sz w:val="24"/>
          <w:szCs w:val="24"/>
        </w:rPr>
        <w:t>kos</w:t>
      </w:r>
    </w:p>
    <w:p w:rsidR="00E047D1" w:rsidRPr="00E047D1" w:rsidRDefault="00E047D1" w:rsidP="00E04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E047D1">
        <w:rPr>
          <w:rFonts w:ascii="Times New Roman" w:hAnsi="Times New Roman" w:cs="Times New Roman"/>
          <w:sz w:val="24"/>
          <w:szCs w:val="24"/>
        </w:rPr>
        <w:t>település (12 város)</w:t>
      </w:r>
    </w:p>
    <w:p w:rsidR="00E047D1" w:rsidRPr="00E047D1" w:rsidRDefault="00E047D1" w:rsidP="00E047D1">
      <w:p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Katasztrófavédelmi besorolása:</w:t>
      </w:r>
    </w:p>
    <w:p w:rsidR="000978CF" w:rsidRPr="00E047D1" w:rsidRDefault="00027664" w:rsidP="00E047D1">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 xml:space="preserve">1 </w:t>
      </w:r>
      <w:r w:rsidR="00E047D1">
        <w:rPr>
          <w:rFonts w:ascii="Times New Roman" w:hAnsi="Times New Roman" w:cs="Times New Roman"/>
          <w:sz w:val="24"/>
          <w:szCs w:val="24"/>
        </w:rPr>
        <w:t>db.</w:t>
      </w:r>
      <w:r w:rsidRPr="00E047D1">
        <w:rPr>
          <w:rFonts w:ascii="Times New Roman" w:hAnsi="Times New Roman" w:cs="Times New Roman"/>
          <w:sz w:val="24"/>
          <w:szCs w:val="24"/>
        </w:rPr>
        <w:tab/>
      </w:r>
      <w:r w:rsidRPr="00E047D1">
        <w:rPr>
          <w:rFonts w:ascii="Times New Roman" w:hAnsi="Times New Roman" w:cs="Times New Roman"/>
          <w:sz w:val="24"/>
          <w:szCs w:val="24"/>
        </w:rPr>
        <w:tab/>
        <w:t>I osztályba</w:t>
      </w:r>
    </w:p>
    <w:p w:rsidR="000978CF" w:rsidRPr="00E047D1" w:rsidRDefault="00027664" w:rsidP="00E047D1">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22</w:t>
      </w:r>
      <w:r w:rsidR="00E047D1">
        <w:rPr>
          <w:rFonts w:ascii="Times New Roman" w:hAnsi="Times New Roman" w:cs="Times New Roman"/>
          <w:sz w:val="24"/>
          <w:szCs w:val="24"/>
        </w:rPr>
        <w:t xml:space="preserve"> db.</w:t>
      </w:r>
      <w:r w:rsidRPr="00E047D1">
        <w:rPr>
          <w:rFonts w:ascii="Times New Roman" w:hAnsi="Times New Roman" w:cs="Times New Roman"/>
          <w:sz w:val="24"/>
          <w:szCs w:val="24"/>
        </w:rPr>
        <w:tab/>
      </w:r>
      <w:r w:rsidRPr="00E047D1">
        <w:rPr>
          <w:rFonts w:ascii="Times New Roman" w:hAnsi="Times New Roman" w:cs="Times New Roman"/>
          <w:sz w:val="24"/>
          <w:szCs w:val="24"/>
        </w:rPr>
        <w:tab/>
        <w:t>II osztályba</w:t>
      </w:r>
    </w:p>
    <w:p w:rsidR="000978CF" w:rsidRDefault="00027664" w:rsidP="00E047D1">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29</w:t>
      </w:r>
      <w:r w:rsidR="00E047D1" w:rsidRPr="00E047D1">
        <w:rPr>
          <w:rFonts w:ascii="Times New Roman" w:hAnsi="Times New Roman" w:cs="Times New Roman"/>
          <w:sz w:val="24"/>
          <w:szCs w:val="24"/>
        </w:rPr>
        <w:t xml:space="preserve"> db.</w:t>
      </w:r>
      <w:r w:rsidRPr="00E047D1">
        <w:rPr>
          <w:rFonts w:ascii="Times New Roman" w:hAnsi="Times New Roman" w:cs="Times New Roman"/>
          <w:sz w:val="24"/>
          <w:szCs w:val="24"/>
        </w:rPr>
        <w:tab/>
        <w:t xml:space="preserve"> </w:t>
      </w:r>
      <w:r w:rsidRPr="00E047D1">
        <w:rPr>
          <w:rFonts w:ascii="Times New Roman" w:hAnsi="Times New Roman" w:cs="Times New Roman"/>
          <w:sz w:val="24"/>
          <w:szCs w:val="24"/>
        </w:rPr>
        <w:tab/>
        <w:t>III osztályba</w:t>
      </w:r>
    </w:p>
    <w:p w:rsidR="004B1A6C" w:rsidRDefault="004B1A6C" w:rsidP="004B1A6C">
      <w:pPr>
        <w:spacing w:after="0" w:line="240" w:lineRule="auto"/>
        <w:jc w:val="both"/>
        <w:rPr>
          <w:rFonts w:ascii="Times New Roman" w:hAnsi="Times New Roman" w:cs="Times New Roman"/>
          <w:sz w:val="24"/>
          <w:szCs w:val="24"/>
        </w:rPr>
      </w:pPr>
    </w:p>
    <w:p w:rsidR="004B1A6C" w:rsidRPr="004B1A6C" w:rsidRDefault="004B1A6C" w:rsidP="004B1A6C">
      <w:pPr>
        <w:spacing w:after="0" w:line="240" w:lineRule="auto"/>
        <w:jc w:val="center"/>
        <w:rPr>
          <w:rFonts w:ascii="Times New Roman" w:hAnsi="Times New Roman" w:cs="Times New Roman"/>
          <w:sz w:val="24"/>
          <w:szCs w:val="24"/>
        </w:rPr>
      </w:pPr>
      <w:r w:rsidRPr="00E047D1">
        <w:rPr>
          <w:rFonts w:ascii="Times New Roman" w:hAnsi="Times New Roman" w:cs="Times New Roman"/>
          <w:b/>
          <w:noProof/>
          <w:sz w:val="24"/>
          <w:szCs w:val="24"/>
          <w:lang w:eastAsia="hu-HU"/>
        </w:rPr>
        <w:drawing>
          <wp:inline distT="0" distB="0" distL="0" distR="0" wp14:anchorId="74A02B5E" wp14:editId="3FACABAF">
            <wp:extent cx="3085079" cy="4410075"/>
            <wp:effectExtent l="0" t="0" r="1270" b="0"/>
            <wp:docPr id="17410"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Kép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2593" cy="4463701"/>
                    </a:xfrm>
                    <a:prstGeom prst="rect">
                      <a:avLst/>
                    </a:prstGeom>
                    <a:noFill/>
                    <a:ln>
                      <a:noFill/>
                    </a:ln>
                    <a:extLst/>
                  </pic:spPr>
                </pic:pic>
              </a:graphicData>
            </a:graphic>
          </wp:inline>
        </w:drawing>
      </w:r>
    </w:p>
    <w:p w:rsidR="00DF04DA" w:rsidRDefault="00DF04DA" w:rsidP="00DF04DA">
      <w:pPr>
        <w:spacing w:after="0" w:line="240" w:lineRule="auto"/>
        <w:jc w:val="both"/>
        <w:rPr>
          <w:rFonts w:ascii="Times New Roman" w:hAnsi="Times New Roman" w:cs="Times New Roman"/>
          <w:b/>
          <w:sz w:val="24"/>
          <w:szCs w:val="24"/>
          <w:u w:val="single"/>
        </w:rPr>
      </w:pPr>
      <w:r w:rsidRPr="00DF04DA">
        <w:rPr>
          <w:rFonts w:ascii="Times New Roman" w:hAnsi="Times New Roman" w:cs="Times New Roman"/>
          <w:b/>
          <w:sz w:val="24"/>
          <w:szCs w:val="24"/>
          <w:u w:val="single"/>
        </w:rPr>
        <w:lastRenderedPageBreak/>
        <w:t>Árvízi védekezésre való felkészülés</w:t>
      </w:r>
    </w:p>
    <w:p w:rsidR="001C0F63" w:rsidRPr="00DF04DA" w:rsidRDefault="001C0F63" w:rsidP="00DF04DA">
      <w:pPr>
        <w:spacing w:after="0" w:line="240" w:lineRule="auto"/>
        <w:jc w:val="both"/>
        <w:rPr>
          <w:rFonts w:ascii="Times New Roman" w:hAnsi="Times New Roman" w:cs="Times New Roman"/>
          <w:b/>
          <w:sz w:val="24"/>
          <w:szCs w:val="24"/>
          <w:u w:val="single"/>
        </w:rPr>
      </w:pPr>
    </w:p>
    <w:p w:rsidR="00DF04DA" w:rsidRPr="00DF04DA" w:rsidRDefault="00DF04DA" w:rsidP="00DF04DA">
      <w:pPr>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 xml:space="preserve">Vác Katasztrófavédelmi Kirendeltség (továbbiakban: Vác </w:t>
      </w:r>
      <w:proofErr w:type="spellStart"/>
      <w:r w:rsidRPr="00DF04DA">
        <w:rPr>
          <w:rFonts w:ascii="Times New Roman" w:hAnsi="Times New Roman" w:cs="Times New Roman"/>
          <w:sz w:val="24"/>
          <w:szCs w:val="24"/>
        </w:rPr>
        <w:t>KvK</w:t>
      </w:r>
      <w:proofErr w:type="spellEnd"/>
      <w:r w:rsidRPr="00DF04DA">
        <w:rPr>
          <w:rFonts w:ascii="Times New Roman" w:hAnsi="Times New Roman" w:cs="Times New Roman"/>
          <w:sz w:val="24"/>
          <w:szCs w:val="24"/>
        </w:rPr>
        <w:t xml:space="preserve">) az ár- és belvízvédelmi felkészüléssel kapcsolatosan együttműködik a </w:t>
      </w:r>
      <w:proofErr w:type="spellStart"/>
      <w:r w:rsidRPr="00DF04DA">
        <w:rPr>
          <w:rFonts w:ascii="Times New Roman" w:hAnsi="Times New Roman" w:cs="Times New Roman"/>
          <w:sz w:val="24"/>
          <w:szCs w:val="24"/>
        </w:rPr>
        <w:t>Közép-Duna-völgyi</w:t>
      </w:r>
      <w:proofErr w:type="spellEnd"/>
      <w:r w:rsidRPr="00DF04DA">
        <w:rPr>
          <w:rFonts w:ascii="Times New Roman" w:hAnsi="Times New Roman" w:cs="Times New Roman"/>
          <w:sz w:val="24"/>
          <w:szCs w:val="24"/>
        </w:rPr>
        <w:t xml:space="preserve"> Vízügyi Igazgatósággal (továbbiakban: KDVVIZIG).</w:t>
      </w:r>
    </w:p>
    <w:p w:rsidR="00DF04DA" w:rsidRPr="00DF04DA" w:rsidRDefault="00DF04DA" w:rsidP="00DF04DA">
      <w:pPr>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 xml:space="preserve">Vác </w:t>
      </w:r>
      <w:proofErr w:type="spellStart"/>
      <w:r w:rsidRPr="00DF04DA">
        <w:rPr>
          <w:rFonts w:ascii="Times New Roman" w:hAnsi="Times New Roman" w:cs="Times New Roman"/>
          <w:sz w:val="24"/>
          <w:szCs w:val="24"/>
        </w:rPr>
        <w:t>KvK</w:t>
      </w:r>
      <w:proofErr w:type="spellEnd"/>
      <w:r w:rsidRPr="00DF04DA">
        <w:rPr>
          <w:rFonts w:ascii="Times New Roman" w:hAnsi="Times New Roman" w:cs="Times New Roman"/>
          <w:sz w:val="24"/>
          <w:szCs w:val="24"/>
        </w:rPr>
        <w:t xml:space="preserve"> területét a Duna 112 km hosszúságban, az Ipoly-folyó </w:t>
      </w:r>
      <w:smartTag w:uri="urn:schemas-microsoft-com:office:smarttags" w:element="metricconverter">
        <w:smartTagPr>
          <w:attr w:name="ProductID" w:val="36 km"/>
        </w:smartTagPr>
        <w:r w:rsidRPr="00DF04DA">
          <w:rPr>
            <w:rFonts w:ascii="Times New Roman" w:hAnsi="Times New Roman" w:cs="Times New Roman"/>
            <w:sz w:val="24"/>
            <w:szCs w:val="24"/>
          </w:rPr>
          <w:t>36 km</w:t>
        </w:r>
      </w:smartTag>
      <w:r w:rsidRPr="00DF04DA">
        <w:rPr>
          <w:rFonts w:ascii="Times New Roman" w:hAnsi="Times New Roman" w:cs="Times New Roman"/>
          <w:sz w:val="24"/>
          <w:szCs w:val="24"/>
        </w:rPr>
        <w:t xml:space="preserve"> hosszan érinti. A Duna folyam mentén 7 árvízvédelmi </w:t>
      </w:r>
      <w:proofErr w:type="spellStart"/>
      <w:r w:rsidRPr="00DF04DA">
        <w:rPr>
          <w:rFonts w:ascii="Times New Roman" w:hAnsi="Times New Roman" w:cs="Times New Roman"/>
          <w:sz w:val="24"/>
          <w:szCs w:val="24"/>
        </w:rPr>
        <w:t>öblözet</w:t>
      </w:r>
      <w:proofErr w:type="spellEnd"/>
      <w:r w:rsidRPr="00DF04DA">
        <w:rPr>
          <w:rFonts w:ascii="Times New Roman" w:hAnsi="Times New Roman" w:cs="Times New Roman"/>
          <w:sz w:val="24"/>
          <w:szCs w:val="24"/>
        </w:rPr>
        <w:t xml:space="preserve"> található (1.15. Dunabogdányi, 1.16. Szentendrei, 1.17. Szentendrei-szigeti, 1.18. Budakalászi, 1.47. Gödi,), amely 02.02. - 02.08. számú árvízvédelmi szakaszokat érinti.</w:t>
      </w:r>
    </w:p>
    <w:p w:rsidR="00DF04DA" w:rsidRDefault="00DF04DA" w:rsidP="00DF04DA">
      <w:pPr>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 xml:space="preserve">Az Ipoly-folyó mentén 1 árvízvédelmi </w:t>
      </w:r>
      <w:proofErr w:type="spellStart"/>
      <w:r w:rsidRPr="00DF04DA">
        <w:rPr>
          <w:rFonts w:ascii="Times New Roman" w:hAnsi="Times New Roman" w:cs="Times New Roman"/>
          <w:sz w:val="24"/>
          <w:szCs w:val="24"/>
        </w:rPr>
        <w:t>öblözet</w:t>
      </w:r>
      <w:proofErr w:type="spellEnd"/>
      <w:r w:rsidRPr="00DF04DA">
        <w:rPr>
          <w:rFonts w:ascii="Times New Roman" w:hAnsi="Times New Roman" w:cs="Times New Roman"/>
          <w:sz w:val="24"/>
          <w:szCs w:val="24"/>
        </w:rPr>
        <w:t xml:space="preserve"> található (1.46. Ipolytölgyesi), amely a 02.09. számú árvízvédelmi szakaszt érinti.</w:t>
      </w:r>
    </w:p>
    <w:p w:rsidR="00835FED" w:rsidRPr="00DF04DA" w:rsidRDefault="00835FED" w:rsidP="00DF04DA">
      <w:pPr>
        <w:spacing w:after="0" w:line="240" w:lineRule="auto"/>
        <w:jc w:val="both"/>
        <w:rPr>
          <w:rFonts w:ascii="Times New Roman" w:hAnsi="Times New Roman" w:cs="Times New Roman"/>
          <w:sz w:val="24"/>
          <w:szCs w:val="24"/>
        </w:rPr>
      </w:pP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b/>
          <w:sz w:val="24"/>
          <w:szCs w:val="24"/>
        </w:rPr>
        <w:t>Duna</w:t>
      </w:r>
      <w:r w:rsidRPr="00DF04DA">
        <w:rPr>
          <w:rFonts w:ascii="Times New Roman" w:hAnsi="Times New Roman" w:cs="Times New Roman"/>
          <w:sz w:val="24"/>
          <w:szCs w:val="24"/>
        </w:rPr>
        <w:t xml:space="preserve"> által veszélyeztetett települések: </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b/>
          <w:sz w:val="24"/>
          <w:szCs w:val="24"/>
        </w:rPr>
      </w:pPr>
      <w:r w:rsidRPr="00DF04DA">
        <w:rPr>
          <w:rFonts w:ascii="Times New Roman" w:hAnsi="Times New Roman" w:cs="Times New Roman"/>
          <w:b/>
          <w:sz w:val="24"/>
          <w:szCs w:val="24"/>
        </w:rPr>
        <w:t>Szentendrei oldal:</w:t>
      </w:r>
      <w:r w:rsidRPr="00DF04DA">
        <w:rPr>
          <w:rFonts w:ascii="Times New Roman" w:hAnsi="Times New Roman" w:cs="Times New Roman"/>
          <w:b/>
          <w:sz w:val="24"/>
          <w:szCs w:val="24"/>
        </w:rPr>
        <w:tab/>
      </w:r>
      <w:r w:rsidRPr="00DF04DA">
        <w:rPr>
          <w:rFonts w:ascii="Times New Roman" w:hAnsi="Times New Roman" w:cs="Times New Roman"/>
          <w:b/>
          <w:sz w:val="24"/>
          <w:szCs w:val="24"/>
        </w:rPr>
        <w:tab/>
      </w:r>
      <w:r w:rsidRPr="00DF04DA">
        <w:rPr>
          <w:rFonts w:ascii="Times New Roman" w:hAnsi="Times New Roman" w:cs="Times New Roman"/>
          <w:b/>
          <w:sz w:val="24"/>
          <w:szCs w:val="24"/>
        </w:rPr>
        <w:tab/>
      </w:r>
      <w:r w:rsidRPr="00DF04DA">
        <w:rPr>
          <w:rFonts w:ascii="Times New Roman" w:hAnsi="Times New Roman" w:cs="Times New Roman"/>
          <w:b/>
          <w:sz w:val="24"/>
          <w:szCs w:val="24"/>
        </w:rPr>
        <w:tab/>
      </w:r>
      <w:r w:rsidRPr="00DF04DA">
        <w:rPr>
          <w:rFonts w:ascii="Times New Roman" w:hAnsi="Times New Roman" w:cs="Times New Roman"/>
          <w:b/>
          <w:sz w:val="24"/>
          <w:szCs w:val="24"/>
        </w:rPr>
        <w:tab/>
        <w:t>Váci oldal:</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Budakalász</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Dunakeszi</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Dunabogdány</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Göd</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Kisoroszi</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Kismaros</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Leányfalu</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Nagymaros</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Pócsmegyer</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Szob</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Szentendre</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Sződliget</w:t>
      </w:r>
      <w:r w:rsidRPr="00DF04DA">
        <w:rPr>
          <w:rFonts w:ascii="Times New Roman" w:hAnsi="Times New Roman" w:cs="Times New Roman"/>
          <w:sz w:val="24"/>
          <w:szCs w:val="24"/>
        </w:rPr>
        <w:tab/>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Szigetmonostor</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Vác</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Tahitótfalu</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Verőce</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Visegrád</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Zebegény</w:t>
      </w:r>
    </w:p>
    <w:p w:rsidR="00DF04DA" w:rsidRPr="00DF04DA" w:rsidRDefault="00DF04DA" w:rsidP="00DF04DA">
      <w:pPr>
        <w:spacing w:after="0" w:line="240" w:lineRule="auto"/>
        <w:jc w:val="both"/>
        <w:rPr>
          <w:rFonts w:ascii="Times New Roman" w:hAnsi="Times New Roman" w:cs="Times New Roman"/>
          <w:sz w:val="24"/>
          <w:szCs w:val="24"/>
        </w:rPr>
      </w:pPr>
    </w:p>
    <w:p w:rsidR="00DF04DA" w:rsidRPr="00DF04DA" w:rsidRDefault="00DF04DA" w:rsidP="00DF04DA">
      <w:pPr>
        <w:tabs>
          <w:tab w:val="left" w:pos="1276"/>
          <w:tab w:val="left" w:pos="1560"/>
        </w:tabs>
        <w:suppressAutoHyphens/>
        <w:jc w:val="both"/>
        <w:rPr>
          <w:rFonts w:ascii="Times New Roman" w:hAnsi="Times New Roman" w:cs="Times New Roman"/>
          <w:sz w:val="24"/>
          <w:szCs w:val="24"/>
        </w:rPr>
      </w:pPr>
      <w:r w:rsidRPr="00DF04DA">
        <w:rPr>
          <w:rFonts w:ascii="Times New Roman" w:eastAsia="Times New Roman" w:hAnsi="Times New Roman" w:cs="Times New Roman"/>
          <w:sz w:val="24"/>
          <w:szCs w:val="24"/>
        </w:rPr>
        <w:t xml:space="preserve">A kirendeltség illetékességi területén az elmúlt évek tapasztalatai alapján 29 olyan gyorslefolyású patak található, amelyek egy hirtelen nagymennyiségű lokális esőzést követően veszélyeztethetik a településeket. </w:t>
      </w:r>
    </w:p>
    <w:p w:rsidR="006312CE" w:rsidRDefault="006312CE" w:rsidP="005E0188">
      <w:pPr>
        <w:pStyle w:val="NormlWeb"/>
        <w:spacing w:before="0" w:beforeAutospacing="0" w:after="0" w:afterAutospacing="0"/>
        <w:jc w:val="both"/>
        <w:rPr>
          <w:b/>
          <w:bCs/>
          <w:color w:val="000000"/>
          <w:u w:val="single"/>
        </w:rPr>
      </w:pPr>
      <w:r w:rsidRPr="00D902E8">
        <w:rPr>
          <w:b/>
          <w:bCs/>
          <w:color w:val="000000"/>
          <w:u w:val="single"/>
        </w:rPr>
        <w:t>Kockázati besorolás módszere</w:t>
      </w:r>
      <w:r w:rsidR="005E0188" w:rsidRPr="00D902E8">
        <w:rPr>
          <w:b/>
          <w:bCs/>
          <w:color w:val="000000"/>
          <w:u w:val="single"/>
        </w:rPr>
        <w:t>,</w:t>
      </w:r>
      <w:r w:rsidRPr="00D902E8">
        <w:rPr>
          <w:b/>
          <w:bCs/>
          <w:color w:val="000000"/>
          <w:u w:val="single"/>
        </w:rPr>
        <w:t xml:space="preserve"> jogszabálya</w:t>
      </w:r>
      <w:r w:rsidR="005E0188" w:rsidRPr="00D902E8">
        <w:rPr>
          <w:b/>
          <w:bCs/>
          <w:color w:val="000000"/>
          <w:u w:val="single"/>
        </w:rPr>
        <w:t>:</w:t>
      </w:r>
    </w:p>
    <w:p w:rsidR="001C0F63" w:rsidRDefault="001C0F63" w:rsidP="005E0188">
      <w:pPr>
        <w:pStyle w:val="NormlWeb"/>
        <w:spacing w:before="0" w:beforeAutospacing="0" w:after="0" w:afterAutospacing="0"/>
        <w:jc w:val="both"/>
        <w:rPr>
          <w:b/>
          <w:bCs/>
          <w:color w:val="000000"/>
          <w:u w:val="single"/>
        </w:rPr>
      </w:pPr>
    </w:p>
    <w:p w:rsidR="006312CE" w:rsidRPr="00D902E8" w:rsidRDefault="006312CE" w:rsidP="005E0188">
      <w:pPr>
        <w:pStyle w:val="NormlWeb"/>
        <w:spacing w:before="0" w:beforeAutospacing="0" w:after="0" w:afterAutospacing="0"/>
        <w:jc w:val="both"/>
        <w:rPr>
          <w:color w:val="000000"/>
        </w:rPr>
      </w:pPr>
      <w:r w:rsidRPr="00D902E8">
        <w:rPr>
          <w:color w:val="000000"/>
        </w:rPr>
        <w:t>A katasztrófavédelemről és a hozzá kapcsolódó egyes törvények módosításáról szóló 2011. évi CXXVIII. törvény végrehajtásáról sz</w:t>
      </w:r>
      <w:r w:rsidR="005E0188" w:rsidRPr="00D902E8">
        <w:rPr>
          <w:color w:val="000000"/>
        </w:rPr>
        <w:t>óló 234/2011. (XI. 10.) Kormány</w:t>
      </w:r>
      <w:r w:rsidRPr="00D902E8">
        <w:rPr>
          <w:color w:val="000000"/>
        </w:rPr>
        <w:t>rendelet 21. §</w:t>
      </w:r>
      <w:proofErr w:type="spellStart"/>
      <w:r w:rsidRPr="00D902E8">
        <w:rPr>
          <w:color w:val="000000"/>
        </w:rPr>
        <w:t>-a</w:t>
      </w:r>
      <w:proofErr w:type="spellEnd"/>
      <w:r w:rsidRPr="00D902E8">
        <w:rPr>
          <w:color w:val="000000"/>
        </w:rPr>
        <w:t xml:space="preserve"> szerint az ország településeit az adott település vonatkozásában lefolytatott kockázatbecslési eljárás eredményeként katasztrófavédelmi osztályokba kell sorolni (I., II., III. osztály).</w:t>
      </w:r>
    </w:p>
    <w:p w:rsidR="005E0188" w:rsidRPr="00D902E8" w:rsidRDefault="005E0188" w:rsidP="005E0188">
      <w:pPr>
        <w:pStyle w:val="NormlWeb"/>
        <w:spacing w:before="0" w:beforeAutospacing="0" w:after="0" w:afterAutospacing="0"/>
        <w:jc w:val="both"/>
      </w:pPr>
    </w:p>
    <w:p w:rsidR="007C1C68" w:rsidRDefault="006312CE" w:rsidP="007C1C68">
      <w:pPr>
        <w:spacing w:after="0" w:line="240" w:lineRule="auto"/>
        <w:jc w:val="both"/>
        <w:rPr>
          <w:rFonts w:ascii="Times New Roman" w:hAnsi="Times New Roman" w:cs="Times New Roman"/>
          <w:b/>
          <w:bCs/>
          <w:color w:val="000000"/>
          <w:sz w:val="24"/>
          <w:szCs w:val="24"/>
          <w:u w:val="single"/>
        </w:rPr>
      </w:pPr>
      <w:r w:rsidRPr="00D902E8">
        <w:rPr>
          <w:rFonts w:ascii="Times New Roman" w:hAnsi="Times New Roman" w:cs="Times New Roman"/>
          <w:b/>
          <w:bCs/>
          <w:color w:val="000000"/>
          <w:sz w:val="24"/>
          <w:szCs w:val="24"/>
          <w:u w:val="single"/>
        </w:rPr>
        <w:t>Kockázatok hatékony csökkentési lehetőségei</w:t>
      </w:r>
      <w:r w:rsidR="005E0188" w:rsidRPr="00D902E8">
        <w:rPr>
          <w:rFonts w:ascii="Times New Roman" w:hAnsi="Times New Roman" w:cs="Times New Roman"/>
          <w:b/>
          <w:bCs/>
          <w:color w:val="000000"/>
          <w:sz w:val="24"/>
          <w:szCs w:val="24"/>
          <w:u w:val="single"/>
        </w:rPr>
        <w:t>:</w:t>
      </w:r>
    </w:p>
    <w:p w:rsidR="001C0F63" w:rsidRPr="00D902E8" w:rsidRDefault="001C0F63" w:rsidP="007C1C68">
      <w:pPr>
        <w:spacing w:after="0" w:line="240" w:lineRule="auto"/>
        <w:jc w:val="both"/>
        <w:rPr>
          <w:rFonts w:ascii="Times New Roman" w:hAnsi="Times New Roman" w:cs="Times New Roman"/>
          <w:b/>
          <w:bCs/>
          <w:color w:val="000000"/>
          <w:sz w:val="24"/>
          <w:szCs w:val="24"/>
          <w:u w:val="single"/>
        </w:rPr>
      </w:pPr>
    </w:p>
    <w:p w:rsidR="006312CE" w:rsidRPr="00D902E8" w:rsidRDefault="006312CE" w:rsidP="007C1C68">
      <w:pPr>
        <w:pStyle w:val="Listaszerbekezds"/>
        <w:numPr>
          <w:ilvl w:val="0"/>
          <w:numId w:val="14"/>
        </w:numPr>
        <w:spacing w:after="0" w:line="240" w:lineRule="auto"/>
        <w:jc w:val="both"/>
        <w:rPr>
          <w:rFonts w:ascii="Times New Roman" w:hAnsi="Times New Roman" w:cs="Times New Roman"/>
          <w:b/>
          <w:bCs/>
          <w:color w:val="000000"/>
          <w:sz w:val="24"/>
          <w:szCs w:val="24"/>
          <w:u w:val="single"/>
        </w:rPr>
      </w:pPr>
      <w:r w:rsidRPr="00D902E8">
        <w:rPr>
          <w:rFonts w:ascii="Times New Roman" w:hAnsi="Times New Roman" w:cs="Times New Roman"/>
          <w:color w:val="000000"/>
          <w:sz w:val="24"/>
          <w:szCs w:val="24"/>
        </w:rPr>
        <w:t>Az árvízvédelmi töltések áthelyezése, a hullámtér növelése</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Az árvízvédelmi töltések magasítása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A hullámtér magasságának csökkentése kotrással</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A folyószabályozási művek lehetőség szerinti átalakítása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A főmeder mélyítése, kotrása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Mellékágak kotrása, rehabilitálása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Épületek, egyéb létesítmények eltávolítása a hullámtérről</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Művelési ág megváltoztatása, optimalizálása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Nyári gátak eltávolítása a hullámtérről</w:t>
      </w:r>
    </w:p>
    <w:p w:rsidR="006312CE" w:rsidRPr="00027664" w:rsidRDefault="006312CE" w:rsidP="007C1C68">
      <w:pPr>
        <w:pStyle w:val="NormlWeb"/>
        <w:numPr>
          <w:ilvl w:val="0"/>
          <w:numId w:val="14"/>
        </w:numPr>
        <w:spacing w:before="0" w:beforeAutospacing="0" w:after="0" w:afterAutospacing="0"/>
        <w:jc w:val="both"/>
      </w:pPr>
      <w:r w:rsidRPr="00D902E8">
        <w:rPr>
          <w:color w:val="000000"/>
        </w:rPr>
        <w:t>Szükségtározók kialakítás</w:t>
      </w:r>
    </w:p>
    <w:p w:rsidR="00027664" w:rsidRDefault="00027664" w:rsidP="00027664">
      <w:pPr>
        <w:pStyle w:val="NormlWeb"/>
        <w:spacing w:before="0" w:beforeAutospacing="0" w:after="0" w:afterAutospacing="0"/>
        <w:jc w:val="both"/>
        <w:rPr>
          <w:color w:val="000000"/>
        </w:rPr>
      </w:pPr>
    </w:p>
    <w:p w:rsidR="00027664" w:rsidRDefault="00027664" w:rsidP="00027664">
      <w:pPr>
        <w:pStyle w:val="NormlWeb"/>
        <w:spacing w:before="0" w:beforeAutospacing="0" w:after="0" w:afterAutospacing="0"/>
        <w:jc w:val="both"/>
        <w:rPr>
          <w:b/>
          <w:bCs/>
          <w:u w:val="single"/>
        </w:rPr>
      </w:pPr>
      <w:r w:rsidRPr="00027664">
        <w:rPr>
          <w:b/>
          <w:bCs/>
          <w:u w:val="single"/>
        </w:rPr>
        <w:lastRenderedPageBreak/>
        <w:t>A helyi vízkár kialakulását csökkentő beavatkozások (megelőzés):</w:t>
      </w:r>
    </w:p>
    <w:p w:rsidR="00835FED" w:rsidRDefault="00835FED" w:rsidP="00027664">
      <w:pPr>
        <w:pStyle w:val="NormlWeb"/>
        <w:spacing w:before="0" w:beforeAutospacing="0" w:after="0" w:afterAutospacing="0"/>
        <w:jc w:val="both"/>
        <w:rPr>
          <w:b/>
          <w:bCs/>
          <w:u w:val="single"/>
        </w:rPr>
      </w:pPr>
    </w:p>
    <w:p w:rsidR="00027664" w:rsidRPr="00027664" w:rsidRDefault="00027664" w:rsidP="00027664">
      <w:pPr>
        <w:pStyle w:val="NormlWeb"/>
        <w:numPr>
          <w:ilvl w:val="0"/>
          <w:numId w:val="14"/>
        </w:numPr>
        <w:spacing w:before="0" w:beforeAutospacing="0" w:after="0" w:afterAutospacing="0"/>
        <w:jc w:val="both"/>
      </w:pPr>
      <w:r w:rsidRPr="00027664">
        <w:rPr>
          <w:bCs/>
        </w:rPr>
        <w:t>a befogadó vízfolyások, belvízcsatornák mederrendezése</w:t>
      </w:r>
    </w:p>
    <w:p w:rsidR="00027664" w:rsidRPr="00027664" w:rsidRDefault="00027664" w:rsidP="00027664">
      <w:pPr>
        <w:pStyle w:val="NormlWeb"/>
        <w:numPr>
          <w:ilvl w:val="0"/>
          <w:numId w:val="14"/>
        </w:numPr>
        <w:spacing w:before="0" w:beforeAutospacing="0" w:after="0" w:afterAutospacing="0"/>
        <w:jc w:val="both"/>
      </w:pPr>
      <w:r w:rsidRPr="00027664">
        <w:rPr>
          <w:bCs/>
        </w:rPr>
        <w:t>a belterületi vízelvezető rendszer/</w:t>
      </w:r>
      <w:proofErr w:type="spellStart"/>
      <w:r w:rsidRPr="00027664">
        <w:rPr>
          <w:bCs/>
        </w:rPr>
        <w:t>ek</w:t>
      </w:r>
      <w:proofErr w:type="spellEnd"/>
      <w:r w:rsidRPr="00027664">
        <w:rPr>
          <w:bCs/>
        </w:rPr>
        <w:t xml:space="preserve"> kiépítése</w:t>
      </w:r>
    </w:p>
    <w:p w:rsidR="00027664" w:rsidRPr="00027664" w:rsidRDefault="00027664" w:rsidP="00027664">
      <w:pPr>
        <w:pStyle w:val="NormlWeb"/>
        <w:numPr>
          <w:ilvl w:val="0"/>
          <w:numId w:val="14"/>
        </w:numPr>
        <w:spacing w:before="0" w:beforeAutospacing="0" w:after="0" w:afterAutospacing="0"/>
        <w:jc w:val="both"/>
      </w:pPr>
      <w:r w:rsidRPr="00027664">
        <w:rPr>
          <w:bCs/>
        </w:rPr>
        <w:t>a vízelvezető képesség biztosítása, a rendszeres karbantartás</w:t>
      </w:r>
    </w:p>
    <w:p w:rsidR="00027664" w:rsidRPr="00027664" w:rsidRDefault="00027664" w:rsidP="00027664">
      <w:pPr>
        <w:pStyle w:val="NormlWeb"/>
        <w:numPr>
          <w:ilvl w:val="0"/>
          <w:numId w:val="14"/>
        </w:numPr>
        <w:spacing w:before="0" w:beforeAutospacing="0" w:after="0" w:afterAutospacing="0"/>
        <w:jc w:val="both"/>
      </w:pPr>
      <w:r w:rsidRPr="00027664">
        <w:rPr>
          <w:bCs/>
        </w:rPr>
        <w:t xml:space="preserve">a </w:t>
      </w:r>
      <w:proofErr w:type="spellStart"/>
      <w:r w:rsidRPr="00027664">
        <w:rPr>
          <w:bCs/>
        </w:rPr>
        <w:t>kül-vizek</w:t>
      </w:r>
      <w:proofErr w:type="spellEnd"/>
      <w:r w:rsidRPr="00027664">
        <w:rPr>
          <w:bCs/>
        </w:rPr>
        <w:t xml:space="preserve"> kizárásával a belterületi befogadók tehermentesítése</w:t>
      </w:r>
    </w:p>
    <w:p w:rsidR="00027664" w:rsidRPr="00027664" w:rsidRDefault="00027664" w:rsidP="00027664">
      <w:pPr>
        <w:pStyle w:val="NormlWeb"/>
        <w:numPr>
          <w:ilvl w:val="0"/>
          <w:numId w:val="14"/>
        </w:numPr>
        <w:spacing w:before="0" w:beforeAutospacing="0" w:after="0" w:afterAutospacing="0"/>
        <w:jc w:val="both"/>
      </w:pPr>
      <w:r w:rsidRPr="00027664">
        <w:rPr>
          <w:bCs/>
        </w:rPr>
        <w:t>a felszíni erózió csökkentése, a belterületi zöld felületek növelése</w:t>
      </w:r>
    </w:p>
    <w:p w:rsidR="00BB4F35" w:rsidRPr="00027664" w:rsidRDefault="00027664" w:rsidP="00BB4F35">
      <w:pPr>
        <w:pStyle w:val="NormlWeb"/>
        <w:numPr>
          <w:ilvl w:val="0"/>
          <w:numId w:val="14"/>
        </w:numPr>
        <w:spacing w:before="0" w:beforeAutospacing="0" w:after="0" w:afterAutospacing="0"/>
        <w:jc w:val="both"/>
      </w:pPr>
      <w:r w:rsidRPr="00027664">
        <w:rPr>
          <w:bCs/>
        </w:rPr>
        <w:t>a szennyvízcsatorna hálózat, vagy zárt szennyvízgyűjtők kiépítse</w:t>
      </w:r>
    </w:p>
    <w:p w:rsidR="00BB4F35" w:rsidRDefault="00BB4F35" w:rsidP="00BB4F35">
      <w:pPr>
        <w:pStyle w:val="NormlWeb"/>
        <w:jc w:val="both"/>
        <w:rPr>
          <w:b/>
          <w:bCs/>
          <w:u w:val="single"/>
        </w:rPr>
      </w:pPr>
      <w:r w:rsidRPr="00BB4F35">
        <w:rPr>
          <w:b/>
          <w:bCs/>
          <w:u w:val="single"/>
        </w:rPr>
        <w:t>Vizek kártételei elleni védekezésre felkészülés, védelmi anyagok:</w:t>
      </w:r>
    </w:p>
    <w:p w:rsidR="00BB4F35" w:rsidRDefault="00BB4F35" w:rsidP="00BB4F35">
      <w:pPr>
        <w:pStyle w:val="NormlWeb"/>
        <w:numPr>
          <w:ilvl w:val="0"/>
          <w:numId w:val="14"/>
        </w:numPr>
        <w:jc w:val="both"/>
      </w:pPr>
      <w:r>
        <w:t>homokzsák</w:t>
      </w:r>
    </w:p>
    <w:p w:rsidR="00BB4F35" w:rsidRDefault="00BB4F35" w:rsidP="00BB4F35">
      <w:pPr>
        <w:pStyle w:val="NormlWeb"/>
        <w:numPr>
          <w:ilvl w:val="0"/>
          <w:numId w:val="14"/>
        </w:numPr>
        <w:jc w:val="both"/>
      </w:pPr>
      <w:r>
        <w:t>faanyag</w:t>
      </w:r>
    </w:p>
    <w:p w:rsidR="00BB4F35" w:rsidRDefault="00BB4F35" w:rsidP="00BB4F35">
      <w:pPr>
        <w:pStyle w:val="NormlWeb"/>
        <w:numPr>
          <w:ilvl w:val="0"/>
          <w:numId w:val="14"/>
        </w:numPr>
        <w:jc w:val="both"/>
      </w:pPr>
      <w:proofErr w:type="spellStart"/>
      <w:r>
        <w:t>geotextília</w:t>
      </w:r>
      <w:proofErr w:type="spellEnd"/>
    </w:p>
    <w:p w:rsidR="00BB4F35" w:rsidRDefault="00BB4F35" w:rsidP="00BB4F35">
      <w:pPr>
        <w:pStyle w:val="NormlWeb"/>
        <w:numPr>
          <w:ilvl w:val="0"/>
          <w:numId w:val="14"/>
        </w:numPr>
        <w:jc w:val="both"/>
      </w:pPr>
      <w:r>
        <w:t>PVC fólia</w:t>
      </w:r>
    </w:p>
    <w:p w:rsidR="00BB4F35" w:rsidRDefault="00BB4F35" w:rsidP="00BB4F35">
      <w:pPr>
        <w:pStyle w:val="NormlWeb"/>
        <w:numPr>
          <w:ilvl w:val="0"/>
          <w:numId w:val="14"/>
        </w:numPr>
        <w:jc w:val="both"/>
      </w:pPr>
      <w:r>
        <w:t>terméskő és zúzottkő</w:t>
      </w:r>
    </w:p>
    <w:p w:rsidR="00BB4F35" w:rsidRDefault="00027664" w:rsidP="00BB4F35">
      <w:pPr>
        <w:pStyle w:val="NormlWeb"/>
        <w:numPr>
          <w:ilvl w:val="0"/>
          <w:numId w:val="14"/>
        </w:numPr>
        <w:jc w:val="both"/>
      </w:pPr>
      <w:r w:rsidRPr="00BB4F35">
        <w:t>szervezetek kialakítása, biztosítása nyúlgátelemek</w:t>
      </w:r>
      <w:r w:rsidR="00BB4F35">
        <w:t xml:space="preserve"> védvonalon történő kiépítésére</w:t>
      </w:r>
    </w:p>
    <w:p w:rsidR="00BB4F35" w:rsidRDefault="00027664" w:rsidP="00BB4F35">
      <w:pPr>
        <w:pStyle w:val="NormlWeb"/>
        <w:numPr>
          <w:ilvl w:val="0"/>
          <w:numId w:val="14"/>
        </w:numPr>
        <w:jc w:val="both"/>
      </w:pPr>
      <w:r w:rsidRPr="00BB4F35">
        <w:rPr>
          <w:iCs/>
        </w:rPr>
        <w:t>v</w:t>
      </w:r>
      <w:r w:rsidRPr="00BB4F35">
        <w:t>onalvilágító es</w:t>
      </w:r>
      <w:r w:rsidR="00BB4F35">
        <w:t>zközök telepítése, üzemeltetése</w:t>
      </w:r>
    </w:p>
    <w:p w:rsidR="00BB4F35" w:rsidRDefault="00027664" w:rsidP="00BB4F35">
      <w:pPr>
        <w:pStyle w:val="NormlWeb"/>
        <w:numPr>
          <w:ilvl w:val="0"/>
          <w:numId w:val="14"/>
        </w:numPr>
        <w:jc w:val="both"/>
      </w:pPr>
      <w:r w:rsidRPr="00BB4F35">
        <w:t>sziv</w:t>
      </w:r>
      <w:r w:rsidR="00BB4F35">
        <w:t>attyúk és telepítők biztosítása</w:t>
      </w:r>
    </w:p>
    <w:p w:rsidR="00BB4F35" w:rsidRPr="00E047D1" w:rsidRDefault="00BB4F35" w:rsidP="00BB4F35">
      <w:pPr>
        <w:pStyle w:val="NormlWeb"/>
        <w:numPr>
          <w:ilvl w:val="0"/>
          <w:numId w:val="14"/>
        </w:numPr>
        <w:jc w:val="both"/>
      </w:pPr>
      <w:r w:rsidRPr="00BB4F35">
        <w:t>légi felderítés érdekében repülőgépes szolgáltatás biztosítása</w:t>
      </w:r>
    </w:p>
    <w:p w:rsidR="00E047D1" w:rsidRPr="00E047D1" w:rsidRDefault="00E047D1" w:rsidP="00E047D1">
      <w:pPr>
        <w:pStyle w:val="NormlWeb"/>
        <w:spacing w:before="0" w:beforeAutospacing="0" w:after="0" w:afterAutospacing="0"/>
        <w:ind w:left="720"/>
        <w:jc w:val="both"/>
      </w:pPr>
    </w:p>
    <w:p w:rsidR="00E047D1" w:rsidRDefault="00027664" w:rsidP="00DF04DA">
      <w:pPr>
        <w:pStyle w:val="NormlWeb"/>
        <w:spacing w:before="0" w:beforeAutospacing="0" w:after="0" w:afterAutospacing="0"/>
        <w:jc w:val="both"/>
        <w:rPr>
          <w:b/>
          <w:u w:val="single"/>
        </w:rPr>
      </w:pPr>
      <w:r w:rsidRPr="00E047D1">
        <w:rPr>
          <w:b/>
          <w:u w:val="single"/>
        </w:rPr>
        <w:t>Az illetékességi terület védelmét biztosító főbb szervezetek:</w:t>
      </w:r>
    </w:p>
    <w:p w:rsidR="001C0F63" w:rsidRDefault="001C0F63" w:rsidP="00DF04DA">
      <w:pPr>
        <w:pStyle w:val="NormlWeb"/>
        <w:spacing w:before="0" w:beforeAutospacing="0" w:after="0" w:afterAutospacing="0"/>
        <w:jc w:val="both"/>
        <w:rPr>
          <w:b/>
          <w:u w:val="single"/>
        </w:rPr>
      </w:pPr>
    </w:p>
    <w:p w:rsidR="00E047D1" w:rsidRDefault="00E047D1" w:rsidP="00DF04DA">
      <w:pPr>
        <w:pStyle w:val="NormlWeb"/>
        <w:numPr>
          <w:ilvl w:val="0"/>
          <w:numId w:val="14"/>
        </w:numPr>
        <w:spacing w:before="0" w:beforeAutospacing="0" w:after="0" w:afterAutospacing="0"/>
        <w:jc w:val="both"/>
      </w:pPr>
      <w:r>
        <w:t>Négy</w:t>
      </w:r>
      <w:r w:rsidR="00027664" w:rsidRPr="00E047D1">
        <w:t xml:space="preserve"> Helyi Védelmi Bizottság</w:t>
      </w:r>
    </w:p>
    <w:p w:rsidR="00E047D1" w:rsidRDefault="00E047D1" w:rsidP="00DF04DA">
      <w:pPr>
        <w:pStyle w:val="NormlWeb"/>
        <w:numPr>
          <w:ilvl w:val="0"/>
          <w:numId w:val="14"/>
        </w:numPr>
        <w:spacing w:before="0" w:beforeAutospacing="0" w:after="0" w:afterAutospacing="0"/>
        <w:jc w:val="both"/>
      </w:pPr>
      <w:r>
        <w:t>Két</w:t>
      </w:r>
      <w:r w:rsidRPr="00E047D1">
        <w:t xml:space="preserve"> Hivatásos Tűzoltó-parancsnokság (Vác, Szentendre)</w:t>
      </w:r>
    </w:p>
    <w:p w:rsidR="00E047D1" w:rsidRDefault="00E047D1" w:rsidP="00DF04DA">
      <w:pPr>
        <w:pStyle w:val="NormlWeb"/>
        <w:numPr>
          <w:ilvl w:val="0"/>
          <w:numId w:val="14"/>
        </w:numPr>
        <w:spacing w:before="0" w:beforeAutospacing="0" w:after="0" w:afterAutospacing="0"/>
        <w:jc w:val="both"/>
      </w:pPr>
      <w:r>
        <w:t>Két</w:t>
      </w:r>
      <w:r w:rsidRPr="00E047D1">
        <w:t xml:space="preserve"> Önkormányzati </w:t>
      </w:r>
      <w:r>
        <w:t xml:space="preserve">Tűzoltóság (Vámosmikola, Pomáz) </w:t>
      </w:r>
    </w:p>
    <w:p w:rsidR="00E047D1" w:rsidRDefault="00E047D1" w:rsidP="00DF04DA">
      <w:pPr>
        <w:pStyle w:val="NormlWeb"/>
        <w:numPr>
          <w:ilvl w:val="0"/>
          <w:numId w:val="14"/>
        </w:numPr>
        <w:spacing w:before="0" w:beforeAutospacing="0" w:after="0" w:afterAutospacing="0"/>
        <w:jc w:val="both"/>
      </w:pPr>
      <w:r>
        <w:t>Tizenegy</w:t>
      </w:r>
      <w:r w:rsidRPr="00E047D1">
        <w:t xml:space="preserve"> Önkéntes Tűzoltó Egyesül</w:t>
      </w:r>
      <w:r>
        <w:t>et</w:t>
      </w:r>
    </w:p>
    <w:p w:rsidR="00E047D1" w:rsidRDefault="00E047D1" w:rsidP="00DF04DA">
      <w:pPr>
        <w:pStyle w:val="NormlWeb"/>
        <w:numPr>
          <w:ilvl w:val="0"/>
          <w:numId w:val="14"/>
        </w:numPr>
        <w:spacing w:before="0" w:beforeAutospacing="0" w:after="0" w:afterAutospacing="0"/>
        <w:jc w:val="both"/>
      </w:pPr>
      <w:r>
        <w:t>Négy Járási Mentőcsoport (</w:t>
      </w:r>
      <w:r w:rsidR="00027664" w:rsidRPr="00E047D1">
        <w:t>„Endre</w:t>
      </w:r>
      <w:r>
        <w:t>”, „Keszi”, „Naszály”, „</w:t>
      </w:r>
      <w:proofErr w:type="spellStart"/>
      <w:r>
        <w:t>Dupoly</w:t>
      </w:r>
      <w:proofErr w:type="spellEnd"/>
      <w:r>
        <w:t>”</w:t>
      </w:r>
      <w:r w:rsidR="00027664" w:rsidRPr="00E047D1">
        <w:t>)</w:t>
      </w:r>
    </w:p>
    <w:p w:rsidR="006312CE" w:rsidRPr="00E047D1" w:rsidRDefault="00E047D1" w:rsidP="00DF04DA">
      <w:pPr>
        <w:pStyle w:val="NormlWeb"/>
        <w:numPr>
          <w:ilvl w:val="0"/>
          <w:numId w:val="14"/>
        </w:numPr>
        <w:spacing w:before="0" w:beforeAutospacing="0" w:after="0" w:afterAutospacing="0"/>
        <w:jc w:val="both"/>
        <w:rPr>
          <w:color w:val="000000"/>
        </w:rPr>
      </w:pPr>
      <w:r>
        <w:t>Tizennyolc</w:t>
      </w:r>
      <w:r w:rsidR="00027664" w:rsidRPr="00E047D1">
        <w:t xml:space="preserve"> te</w:t>
      </w:r>
      <w:r>
        <w:t>lepülési önkéntes mentőszervezet</w:t>
      </w:r>
    </w:p>
    <w:p w:rsidR="00DF04DA" w:rsidRPr="00E047D1" w:rsidRDefault="00DF04DA" w:rsidP="00DF04DA">
      <w:pPr>
        <w:pStyle w:val="NormlWeb"/>
        <w:spacing w:before="0" w:beforeAutospacing="0" w:after="0" w:afterAutospacing="0"/>
        <w:jc w:val="both"/>
        <w:rPr>
          <w:color w:val="000000"/>
        </w:rPr>
      </w:pPr>
    </w:p>
    <w:p w:rsidR="006312CE" w:rsidRDefault="006312CE" w:rsidP="005E0188">
      <w:pPr>
        <w:pStyle w:val="NormlWeb"/>
        <w:spacing w:before="0" w:beforeAutospacing="0" w:after="0" w:afterAutospacing="0"/>
        <w:jc w:val="both"/>
        <w:rPr>
          <w:b/>
          <w:color w:val="000000"/>
          <w:u w:val="single"/>
        </w:rPr>
      </w:pPr>
      <w:r w:rsidRPr="00D902E8">
        <w:rPr>
          <w:b/>
          <w:color w:val="000000"/>
          <w:u w:val="single"/>
        </w:rPr>
        <w:t>Kártételek elleni felkészülés feladatai</w:t>
      </w:r>
      <w:r w:rsidR="001C0F63">
        <w:rPr>
          <w:b/>
          <w:color w:val="000000"/>
          <w:u w:val="single"/>
        </w:rPr>
        <w:t>:</w:t>
      </w:r>
    </w:p>
    <w:p w:rsidR="001C0F63" w:rsidRPr="00D902E8" w:rsidRDefault="001C0F63" w:rsidP="005E0188">
      <w:pPr>
        <w:pStyle w:val="NormlWeb"/>
        <w:spacing w:before="0" w:beforeAutospacing="0" w:after="0" w:afterAutospacing="0"/>
        <w:jc w:val="both"/>
        <w:rPr>
          <w:b/>
          <w:color w:val="000000"/>
          <w:u w:val="single"/>
        </w:rPr>
      </w:pPr>
    </w:p>
    <w:p w:rsidR="005E0188" w:rsidRPr="00D902E8" w:rsidRDefault="006312CE" w:rsidP="005E0188">
      <w:pPr>
        <w:pStyle w:val="NormlWeb"/>
        <w:numPr>
          <w:ilvl w:val="0"/>
          <w:numId w:val="14"/>
        </w:numPr>
        <w:spacing w:before="0" w:beforeAutospacing="0" w:after="0" w:afterAutospacing="0"/>
        <w:jc w:val="both"/>
      </w:pPr>
      <w:r w:rsidRPr="00D902E8">
        <w:rPr>
          <w:color w:val="000000"/>
        </w:rPr>
        <w:t>műtárgyak, védekezési berendezések, gépek, eszközök, fel</w:t>
      </w:r>
      <w:r w:rsidR="00BB4F35">
        <w:rPr>
          <w:color w:val="000000"/>
        </w:rPr>
        <w:t>szerelések karbantartása</w:t>
      </w:r>
    </w:p>
    <w:p w:rsidR="005E0188" w:rsidRPr="00D902E8" w:rsidRDefault="006312CE" w:rsidP="005E0188">
      <w:pPr>
        <w:pStyle w:val="NormlWeb"/>
        <w:numPr>
          <w:ilvl w:val="0"/>
          <w:numId w:val="14"/>
        </w:numPr>
        <w:spacing w:before="0" w:beforeAutospacing="0" w:after="0" w:afterAutospacing="0"/>
        <w:jc w:val="both"/>
      </w:pPr>
      <w:r w:rsidRPr="00D902E8">
        <w:rPr>
          <w:color w:val="000000"/>
        </w:rPr>
        <w:t>védelmi szerve</w:t>
      </w:r>
      <w:r w:rsidR="00BB4F35">
        <w:rPr>
          <w:color w:val="000000"/>
        </w:rPr>
        <w:t>zetek létrehozása, felkészítése</w:t>
      </w:r>
    </w:p>
    <w:p w:rsidR="006312CE" w:rsidRPr="001C0F63" w:rsidRDefault="006312CE" w:rsidP="005E0188">
      <w:pPr>
        <w:pStyle w:val="NormlWeb"/>
        <w:numPr>
          <w:ilvl w:val="0"/>
          <w:numId w:val="14"/>
        </w:numPr>
        <w:spacing w:before="0" w:beforeAutospacing="0" w:after="0" w:afterAutospacing="0"/>
        <w:jc w:val="both"/>
      </w:pPr>
      <w:r w:rsidRPr="00D902E8">
        <w:rPr>
          <w:color w:val="000000"/>
        </w:rPr>
        <w:t>védekezési gyakorlatok tartása</w:t>
      </w:r>
    </w:p>
    <w:p w:rsidR="001C0F63" w:rsidRPr="001C0F63" w:rsidRDefault="001C0F63" w:rsidP="001C0F63">
      <w:pPr>
        <w:pStyle w:val="NormlWeb"/>
        <w:numPr>
          <w:ilvl w:val="0"/>
          <w:numId w:val="14"/>
        </w:numPr>
        <w:spacing w:before="0"/>
      </w:pPr>
      <w:r>
        <w:rPr>
          <w:bCs/>
        </w:rPr>
        <w:t>á</w:t>
      </w:r>
      <w:r w:rsidRPr="001C0F63">
        <w:rPr>
          <w:bCs/>
        </w:rPr>
        <w:t>rvízvédelmi szakaszok őszi, tavaszi felülvizsgálata (töltés, műtárgyak, védelmi anyagok-eszközök, szivattyúk, stb.)</w:t>
      </w:r>
    </w:p>
    <w:p w:rsidR="001C0F63" w:rsidRPr="001C0F63" w:rsidRDefault="001C0F63" w:rsidP="005E0188">
      <w:pPr>
        <w:pStyle w:val="NormlWeb"/>
        <w:numPr>
          <w:ilvl w:val="0"/>
          <w:numId w:val="14"/>
        </w:numPr>
        <w:spacing w:before="0" w:beforeAutospacing="0" w:after="0" w:afterAutospacing="0"/>
        <w:jc w:val="both"/>
      </w:pPr>
      <w:proofErr w:type="spellStart"/>
      <w:r>
        <w:rPr>
          <w:bCs/>
        </w:rPr>
        <w:t>v</w:t>
      </w:r>
      <w:r w:rsidRPr="001C0F63">
        <w:rPr>
          <w:bCs/>
        </w:rPr>
        <w:t>édművek</w:t>
      </w:r>
      <w:proofErr w:type="spellEnd"/>
      <w:r w:rsidRPr="001C0F63">
        <w:rPr>
          <w:bCs/>
        </w:rPr>
        <w:t xml:space="preserve"> rendszeres karbantartása, tervszerű fejlesztése</w:t>
      </w:r>
    </w:p>
    <w:p w:rsidR="001C0F63" w:rsidRPr="001C0F63" w:rsidRDefault="001C0F63" w:rsidP="005E0188">
      <w:pPr>
        <w:pStyle w:val="NormlWeb"/>
        <w:numPr>
          <w:ilvl w:val="0"/>
          <w:numId w:val="14"/>
        </w:numPr>
        <w:spacing w:before="0" w:beforeAutospacing="0" w:after="0" w:afterAutospacing="0"/>
        <w:jc w:val="both"/>
      </w:pPr>
      <w:r>
        <w:rPr>
          <w:bCs/>
        </w:rPr>
        <w:t>v</w:t>
      </w:r>
      <w:r w:rsidRPr="001C0F63">
        <w:rPr>
          <w:bCs/>
        </w:rPr>
        <w:t>eszély-elhárítási tervek és azok mellékleteinek, valamint megállapodások, szerződések felülvizsgálata a védekezésbe bevonható technikai eszközök és létszám biztosítása érdekében</w:t>
      </w:r>
    </w:p>
    <w:p w:rsidR="001C0F63" w:rsidRPr="001C0F63" w:rsidRDefault="001C0F63" w:rsidP="005E0188">
      <w:pPr>
        <w:pStyle w:val="NormlWeb"/>
        <w:numPr>
          <w:ilvl w:val="0"/>
          <w:numId w:val="14"/>
        </w:numPr>
        <w:spacing w:before="0" w:beforeAutospacing="0" w:after="0" w:afterAutospacing="0"/>
        <w:jc w:val="both"/>
      </w:pPr>
      <w:r>
        <w:rPr>
          <w:bCs/>
        </w:rPr>
        <w:t>a</w:t>
      </w:r>
      <w:r w:rsidRPr="001C0F63">
        <w:rPr>
          <w:bCs/>
        </w:rPr>
        <w:t xml:space="preserve"> védekezésben alkalmazható közerőről és további technikai e</w:t>
      </w:r>
      <w:r>
        <w:rPr>
          <w:bCs/>
        </w:rPr>
        <w:t xml:space="preserve">szközökről készített adatbázis </w:t>
      </w:r>
      <w:r w:rsidRPr="001C0F63">
        <w:rPr>
          <w:bCs/>
        </w:rPr>
        <w:t>pontosítása</w:t>
      </w:r>
    </w:p>
    <w:p w:rsidR="006312CE" w:rsidRPr="001C0F63" w:rsidRDefault="006312CE" w:rsidP="005E0188">
      <w:pPr>
        <w:pStyle w:val="NormlWeb"/>
        <w:spacing w:before="0" w:beforeAutospacing="0" w:after="0" w:afterAutospacing="0"/>
        <w:jc w:val="both"/>
      </w:pPr>
    </w:p>
    <w:p w:rsidR="002F60B6" w:rsidRPr="00D902E8" w:rsidRDefault="005E0188"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s</w:t>
      </w:r>
      <w:r w:rsidR="006312CE" w:rsidRPr="00D902E8">
        <w:rPr>
          <w:rFonts w:ascii="Times New Roman" w:hAnsi="Times New Roman" w:cs="Times New Roman"/>
          <w:sz w:val="24"/>
          <w:szCs w:val="24"/>
        </w:rPr>
        <w:t>ikeres ár- és belvízi védekezésre történő felkészülésben, hatékony védekezésben nagy szerepe van a katasztrófavédelem és a vízügyi szervek közötti gyors, precíz együttműködésre. A két szervezet hierarchikus szinteknek megfelelően tartja egymással a kapcsolatot.</w:t>
      </w:r>
    </w:p>
    <w:p w:rsidR="007C1C68" w:rsidRPr="00D902E8" w:rsidRDefault="007C1C68"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u w:val="single"/>
        </w:rPr>
      </w:pPr>
      <w:r w:rsidRPr="00D902E8">
        <w:rPr>
          <w:rFonts w:ascii="Times New Roman" w:hAnsi="Times New Roman" w:cs="Times New Roman"/>
          <w:sz w:val="24"/>
          <w:szCs w:val="24"/>
          <w:u w:val="single"/>
        </w:rPr>
        <w:lastRenderedPageBreak/>
        <w:t>A katasztrófavédelmi kirendeltségek szerepe az ár-és belvizek elleni felkészülésben, védekezésben:</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kirendeltség-vezető a logisztikai feladatok, védekezési és mentési feladatok megszervezését a hivatásos tűzoltóparancsnok, a vízügyi szakaszmérnökségekkel és az társszervek helyi szerveivel együttesen látja el. A felkészülés és a védekezés idején a katasztrófavédelmi megbízott és a közbiztonsági referensek munkája nagymértékben hozzájárul az előbbi feladatok megvalósulásához. A kirendeltség-vezető egyik feladata a felkészülés idején az illetékes helyi szervek közreműködésével a települések kockázat alapú katasztrófavédelmi osztályba sorolása. Az ár-és belvízi veszélyeztetettség aránya, kiterjedése, a települések besorolása meghatározza a települések elégséges védelmi szintjének célszerű kialakításának a formáit, módjait. A kirendeltség-vezető a vízügyi szakaszmérnökséggel együttesen tájékoztatja a Helyi Védelmi Bizottság tagjait a tavaszi ülésen az elvégzendő feladatokról, valamint szükség szerint, de legalább évente egyszer az ár-és belvízzel fenyegetett települések polgármestereit az ár-és belvízi védekezés feladatairól. A </w:t>
      </w:r>
      <w:r w:rsidR="00F956D5" w:rsidRPr="00D902E8">
        <w:rPr>
          <w:rFonts w:ascii="Times New Roman" w:hAnsi="Times New Roman" w:cs="Times New Roman"/>
          <w:sz w:val="24"/>
          <w:szCs w:val="24"/>
        </w:rPr>
        <w:t>Területi</w:t>
      </w:r>
      <w:r w:rsidRPr="00D902E8">
        <w:rPr>
          <w:rFonts w:ascii="Times New Roman" w:hAnsi="Times New Roman" w:cs="Times New Roman"/>
          <w:sz w:val="24"/>
          <w:szCs w:val="24"/>
        </w:rPr>
        <w:t xml:space="preserve"> Védelmi Bizottság döntése alapján közreműködik a települések vízkár-elhárítási terveinek az ellenőrzésében. Az árvízi védekezésbe bevethető polgári védelmi szervezetek, az árvízvédelmi csoportok és a lebiztosított anyagi és technikai eszközök, valamint a beosztó határozatokat évente ellenőrzik, és ha változás történik, akkor újból kiadják. A kirendeltség-vezető az adott kirendeltség illetékességébe tartozó kiemelten veszélyes helyek szemléjén részt vesz, valamint a jogszabályban meghatározott társszervekkel együtt a települési vízelvezető rendszerek kötelező őszi ellenőrzésén. A felkészülés idején a kirendeltség-vezető az egészségügyi hatósággal együttműködve felülellenőrzi a befogadásra kijelölt helyek megfelelőségét, az ár-és belvízzel veszélyeztetett településeken javasolja a polgármesternél a települési polgári védelmi szervezetek és a technikai eszközeinek az alkalmazásra való felkészítését, az ügyeleti szolgálat felállításának a megszervezését.</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végrehajtás idején a kirendeltség-vezető az illetékes vízügyi és a védekezésbe bevont társszervezetekkel folyamatosan kapcsolatot tart fent. A településeken kezdeményezi a települési polgári védelemi szervezetek alkalmazását a védekezésbe, azok erőinek, eszközeinek a szükséges helyre történő áttelepítését. Az alapvető élelmiszerek és szolgáltatások településekre történő kiszállításának megszervezésében részt vesz. A kirendeltség a szülés előtt álló kismamák, krónikus betegségben szenvedő emberek kórházba történő elszállításában tevékenyen részt vesz.</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kirendeltség-vezető az elöljáró előzetesen megfontolt szakmai elhatározása alapján végrehajtja az alárendeltségébe tartozó hivatásos tűzoltóságok eltérő szolgálati rendre történő átállását. Helyi védekezés szintjén nagy szerepe van a közbiztonsági referenseknek. Egyik nagy feladatuk, hogy a kirendeltség-vezetővel együtt a kialakult ár-és belvízi védekezéshez kapcsolódóan konkrét helyzetekre történő lakossági tájékoztató anyagokat készít</w:t>
      </w:r>
      <w:r w:rsidR="00F956D5" w:rsidRPr="00D902E8">
        <w:rPr>
          <w:rFonts w:ascii="Times New Roman" w:hAnsi="Times New Roman" w:cs="Times New Roman"/>
          <w:sz w:val="24"/>
          <w:szCs w:val="24"/>
        </w:rPr>
        <w:t>en</w:t>
      </w:r>
      <w:r w:rsidRPr="00D902E8">
        <w:rPr>
          <w:rFonts w:ascii="Times New Roman" w:hAnsi="Times New Roman" w:cs="Times New Roman"/>
          <w:sz w:val="24"/>
          <w:szCs w:val="24"/>
        </w:rPr>
        <w:t xml:space="preserve">ek a követendő magatartási szabályokról, kezdeményezik a lakossági tájékoztatók kiadását a helyi médiában, illetve helyben szokásos módon </w:t>
      </w:r>
      <w:r w:rsidR="00F956D5" w:rsidRPr="00D902E8">
        <w:rPr>
          <w:rFonts w:ascii="Times New Roman" w:hAnsi="Times New Roman" w:cs="Times New Roman"/>
          <w:sz w:val="24"/>
          <w:szCs w:val="24"/>
        </w:rPr>
        <w:t xml:space="preserve">történő </w:t>
      </w:r>
      <w:r w:rsidRPr="00D902E8">
        <w:rPr>
          <w:rFonts w:ascii="Times New Roman" w:hAnsi="Times New Roman" w:cs="Times New Roman"/>
          <w:sz w:val="24"/>
          <w:szCs w:val="24"/>
        </w:rPr>
        <w:t xml:space="preserve">kihirdetését. </w:t>
      </w:r>
    </w:p>
    <w:p w:rsidR="006312CE" w:rsidRPr="00D902E8" w:rsidRDefault="006312CE"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u w:val="single"/>
        </w:rPr>
      </w:pPr>
      <w:r w:rsidRPr="00D902E8">
        <w:rPr>
          <w:rFonts w:ascii="Times New Roman" w:hAnsi="Times New Roman" w:cs="Times New Roman"/>
          <w:sz w:val="24"/>
          <w:szCs w:val="24"/>
          <w:u w:val="single"/>
        </w:rPr>
        <w:t>A Hivatásos Tűzoltó Parancsnokságok részvétele a vizek kártételei elleni védekezésben</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Ár-és belvízi védekezés folyamán a tűzoltók legfontosabb feladata az emberi élet mentése, a közvetlen és közvetett élet-és balesetveszélyben lévő emberek mentése. Ezután következik a haszonállatok, anyagi javak és tárgyak, pótolhatatlan vagyoni értékük mentése, ha </w:t>
      </w:r>
      <w:r w:rsidR="00F956D5" w:rsidRPr="00D902E8">
        <w:rPr>
          <w:rFonts w:ascii="Times New Roman" w:hAnsi="Times New Roman" w:cs="Times New Roman"/>
          <w:sz w:val="24"/>
          <w:szCs w:val="24"/>
        </w:rPr>
        <w:t xml:space="preserve">a </w:t>
      </w:r>
      <w:r w:rsidRPr="00D902E8">
        <w:rPr>
          <w:rFonts w:ascii="Times New Roman" w:hAnsi="Times New Roman" w:cs="Times New Roman"/>
          <w:sz w:val="24"/>
          <w:szCs w:val="24"/>
        </w:rPr>
        <w:t xml:space="preserve">mentés feltételei ezt lehetővé teszik. </w:t>
      </w:r>
    </w:p>
    <w:p w:rsidR="006312CE" w:rsidRPr="00D902E8" w:rsidRDefault="006312CE"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u w:val="single"/>
        </w:rPr>
      </w:pPr>
      <w:r w:rsidRPr="00D902E8">
        <w:rPr>
          <w:rFonts w:ascii="Times New Roman" w:hAnsi="Times New Roman" w:cs="Times New Roman"/>
          <w:sz w:val="24"/>
          <w:szCs w:val="24"/>
          <w:u w:val="single"/>
        </w:rPr>
        <w:t>Járási és megyei önkéntes mentőcsoportok feladatai az ár- és belvizek elleni védekezésben</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Ezek a mentőcsoportok különleges kiképzésű állománnyal, speciális technikai eszközökkel felszereltek és olyan tulajdonságokkal rendelkeznek, amelyek nem állnak rendelkezésére a hivatásos katasztrófavédelmi szerveknél vagy készenlétben tartásuk túl nagy gondot jelentene az állam vagy az önkormányzatok számára. </w:t>
      </w:r>
    </w:p>
    <w:p w:rsidR="007C1C68" w:rsidRPr="00D902E8" w:rsidRDefault="007C1C68" w:rsidP="007C1C68">
      <w:pPr>
        <w:pStyle w:val="Listaszerbekezds"/>
        <w:spacing w:after="0" w:line="240" w:lineRule="auto"/>
        <w:ind w:left="0"/>
        <w:jc w:val="both"/>
        <w:rPr>
          <w:rFonts w:ascii="Times New Roman" w:hAnsi="Times New Roman" w:cs="Times New Roman"/>
          <w:b/>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vízgazdálkodásról szóló 1995. évi LVII. törvény 4.§ (1) pontjában rögzíti a települési önkormányzatok vízgazdálkodással összefüggő feladatait, amelynek értelmében a település önkormányzatának dolga a helyi vízrendezés, ár- és belvízelvezetés és a települési vízkárelhárítás ellátása. </w:t>
      </w:r>
    </w:p>
    <w:p w:rsidR="007C1C68" w:rsidRPr="00D902E8" w:rsidRDefault="007C1C68"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u w:val="single"/>
        </w:rPr>
        <w:t>Az önkormányzatok feladatai a V</w:t>
      </w:r>
      <w:r w:rsidR="00F956D5" w:rsidRPr="00D902E8">
        <w:rPr>
          <w:rFonts w:ascii="Times New Roman" w:hAnsi="Times New Roman" w:cs="Times New Roman"/>
          <w:b/>
          <w:bCs/>
          <w:sz w:val="24"/>
          <w:szCs w:val="24"/>
          <w:u w:val="single"/>
        </w:rPr>
        <w:t>íz</w:t>
      </w:r>
      <w:r w:rsidRPr="00D902E8">
        <w:rPr>
          <w:rFonts w:ascii="Times New Roman" w:hAnsi="Times New Roman" w:cs="Times New Roman"/>
          <w:b/>
          <w:bCs/>
          <w:sz w:val="24"/>
          <w:szCs w:val="24"/>
          <w:u w:val="single"/>
        </w:rPr>
        <w:t>g</w:t>
      </w:r>
      <w:r w:rsidR="00F956D5" w:rsidRPr="00D902E8">
        <w:rPr>
          <w:rFonts w:ascii="Times New Roman" w:hAnsi="Times New Roman" w:cs="Times New Roman"/>
          <w:b/>
          <w:bCs/>
          <w:sz w:val="24"/>
          <w:szCs w:val="24"/>
          <w:u w:val="single"/>
        </w:rPr>
        <w:t xml:space="preserve">azdálkodási </w:t>
      </w:r>
      <w:r w:rsidRPr="00D902E8">
        <w:rPr>
          <w:rFonts w:ascii="Times New Roman" w:hAnsi="Times New Roman" w:cs="Times New Roman"/>
          <w:b/>
          <w:bCs/>
          <w:sz w:val="24"/>
          <w:szCs w:val="24"/>
          <w:u w:val="single"/>
        </w:rPr>
        <w:t>t</w:t>
      </w:r>
      <w:r w:rsidR="00F956D5" w:rsidRPr="00D902E8">
        <w:rPr>
          <w:rFonts w:ascii="Times New Roman" w:hAnsi="Times New Roman" w:cs="Times New Roman"/>
          <w:b/>
          <w:bCs/>
          <w:sz w:val="24"/>
          <w:szCs w:val="24"/>
          <w:u w:val="single"/>
        </w:rPr>
        <w:t>ör</w:t>
      </w:r>
      <w:r w:rsidRPr="00D902E8">
        <w:rPr>
          <w:rFonts w:ascii="Times New Roman" w:hAnsi="Times New Roman" w:cs="Times New Roman"/>
          <w:b/>
          <w:bCs/>
          <w:sz w:val="24"/>
          <w:szCs w:val="24"/>
          <w:u w:val="single"/>
        </w:rPr>
        <w:t>v</w:t>
      </w:r>
      <w:r w:rsidR="00F956D5" w:rsidRPr="00D902E8">
        <w:rPr>
          <w:rFonts w:ascii="Times New Roman" w:hAnsi="Times New Roman" w:cs="Times New Roman"/>
          <w:b/>
          <w:bCs/>
          <w:sz w:val="24"/>
          <w:szCs w:val="24"/>
          <w:u w:val="single"/>
        </w:rPr>
        <w:t>ény</w:t>
      </w:r>
      <w:r w:rsidRPr="00D902E8">
        <w:rPr>
          <w:rFonts w:ascii="Times New Roman" w:hAnsi="Times New Roman" w:cs="Times New Roman"/>
          <w:b/>
          <w:bCs/>
          <w:sz w:val="24"/>
          <w:szCs w:val="24"/>
          <w:u w:val="single"/>
        </w:rPr>
        <w:t xml:space="preserve"> alapján: </w:t>
      </w:r>
    </w:p>
    <w:p w:rsidR="00BB4F35" w:rsidRDefault="006312CE" w:rsidP="005E0188">
      <w:pPr>
        <w:spacing w:after="0" w:line="240" w:lineRule="auto"/>
        <w:jc w:val="both"/>
        <w:rPr>
          <w:rFonts w:ascii="Times New Roman" w:hAnsi="Times New Roman" w:cs="Times New Roman"/>
          <w:b/>
          <w:bCs/>
          <w:sz w:val="24"/>
          <w:szCs w:val="24"/>
        </w:rPr>
      </w:pPr>
      <w:r w:rsidRPr="00D902E8">
        <w:rPr>
          <w:rFonts w:ascii="Times New Roman" w:hAnsi="Times New Roman" w:cs="Times New Roman"/>
          <w:b/>
          <w:bCs/>
          <w:sz w:val="24"/>
          <w:szCs w:val="24"/>
          <w:u w:val="single"/>
        </w:rPr>
        <w:t>A települési önkormányzat feladata</w:t>
      </w:r>
      <w:r w:rsidRPr="00D902E8">
        <w:rPr>
          <w:rFonts w:ascii="Times New Roman" w:hAnsi="Times New Roman" w:cs="Times New Roman"/>
          <w:b/>
          <w:bCs/>
          <w:sz w:val="24"/>
          <w:szCs w:val="24"/>
        </w:rPr>
        <w:t>:</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helyi vízi közüzemi tevékenység fejlesztésére vonatkozó - a vízgazdálkodás országos koncepciójával és a jóváhagyott nemzeti programokkal összehangolt tervek </w:t>
      </w:r>
      <w:r w:rsidR="00AD31DF">
        <w:rPr>
          <w:rFonts w:ascii="Times New Roman" w:hAnsi="Times New Roman" w:cs="Times New Roman"/>
          <w:sz w:val="24"/>
          <w:szCs w:val="24"/>
        </w:rPr>
        <w:t>kialakítása és végrehajtása</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település belterületén a csa</w:t>
      </w:r>
      <w:r w:rsidR="00AD31DF">
        <w:rPr>
          <w:rFonts w:ascii="Times New Roman" w:hAnsi="Times New Roman" w:cs="Times New Roman"/>
          <w:sz w:val="24"/>
          <w:szCs w:val="24"/>
        </w:rPr>
        <w:t>padékvízzel történő gazdálkodás</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közműves vízellátás körében a települési közműves vízszolgáltatás korlátozására vonatkozó terv jóváhagyásáról és a vízfogyasztás rendjének megállapításáról való</w:t>
      </w:r>
      <w:r w:rsidR="00AD31DF">
        <w:rPr>
          <w:rFonts w:ascii="Times New Roman" w:hAnsi="Times New Roman" w:cs="Times New Roman"/>
          <w:sz w:val="24"/>
          <w:szCs w:val="24"/>
        </w:rPr>
        <w:t xml:space="preserve"> gondoskodás</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vízgazdálkodási feladatokkal kapcsolatos önkormányz</w:t>
      </w:r>
      <w:r w:rsidR="00AD31DF">
        <w:rPr>
          <w:rFonts w:ascii="Times New Roman" w:hAnsi="Times New Roman" w:cs="Times New Roman"/>
          <w:sz w:val="24"/>
          <w:szCs w:val="24"/>
        </w:rPr>
        <w:t>ati hatósági feladatok ellátása</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természetes vizek fürdésre alkalmas partszakaszainak és azzal össze</w:t>
      </w:r>
      <w:r w:rsidR="00AD31DF">
        <w:rPr>
          <w:rFonts w:ascii="Times New Roman" w:hAnsi="Times New Roman" w:cs="Times New Roman"/>
          <w:sz w:val="24"/>
          <w:szCs w:val="24"/>
        </w:rPr>
        <w:t>függő vízfelületének kijelölése</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helyi vízrendezés és vízkárelhárítás, az árvíz- é</w:t>
      </w:r>
      <w:r w:rsidR="00AD31DF">
        <w:rPr>
          <w:rFonts w:ascii="Times New Roman" w:hAnsi="Times New Roman" w:cs="Times New Roman"/>
          <w:sz w:val="24"/>
          <w:szCs w:val="24"/>
        </w:rPr>
        <w:t>s belvízelvezetés</w:t>
      </w:r>
    </w:p>
    <w:p w:rsidR="005D7ACB" w:rsidRPr="00D902E8" w:rsidRDefault="005D7ACB" w:rsidP="005D7ACB">
      <w:pPr>
        <w:pStyle w:val="Listaszerbekezds"/>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Az árvíz és belvízvédekezés céljából kiépített védőművek hiányában fellépő káros vizek elleni védekezés, továbbá az elöntések folytán a területen szétterült vizeknek a vízfolyásokba, csatornákba való visszavezetése a helyi vízkárelhárítás. Ennek műszaki feladatai az alábbiak: </w:t>
      </w:r>
    </w:p>
    <w:p w:rsidR="006312CE" w:rsidRPr="00D902E8" w:rsidRDefault="00AD31DF" w:rsidP="005D7ACB">
      <w:pPr>
        <w:pStyle w:val="Listaszerbekezds"/>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felkészülés a védekezésre</w:t>
      </w:r>
    </w:p>
    <w:p w:rsidR="006312CE" w:rsidRPr="00D902E8" w:rsidRDefault="00AD31DF" w:rsidP="005D7ACB">
      <w:pPr>
        <w:pStyle w:val="Listaszerbekezds"/>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védekezés</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védekezés m</w:t>
      </w:r>
      <w:r w:rsidR="00AD31DF">
        <w:rPr>
          <w:rFonts w:ascii="Times New Roman" w:hAnsi="Times New Roman" w:cs="Times New Roman"/>
          <w:sz w:val="24"/>
          <w:szCs w:val="24"/>
        </w:rPr>
        <w:t>egszűnését követő intézkedések</w:t>
      </w:r>
    </w:p>
    <w:p w:rsidR="007C1C68" w:rsidRPr="00D902E8" w:rsidRDefault="007C1C68" w:rsidP="007C1C68">
      <w:pPr>
        <w:spacing w:after="0" w:line="240" w:lineRule="auto"/>
        <w:jc w:val="both"/>
        <w:rPr>
          <w:rFonts w:ascii="Times New Roman" w:hAnsi="Times New Roman" w:cs="Times New Roman"/>
          <w:sz w:val="24"/>
          <w:szCs w:val="24"/>
        </w:rPr>
      </w:pPr>
    </w:p>
    <w:p w:rsidR="006312CE" w:rsidRDefault="006312CE" w:rsidP="005E0188">
      <w:pPr>
        <w:spacing w:after="0" w:line="240" w:lineRule="auto"/>
        <w:jc w:val="both"/>
        <w:rPr>
          <w:rFonts w:ascii="Times New Roman" w:hAnsi="Times New Roman" w:cs="Times New Roman"/>
          <w:b/>
          <w:bCs/>
          <w:sz w:val="24"/>
          <w:szCs w:val="24"/>
          <w:u w:val="single"/>
        </w:rPr>
      </w:pPr>
      <w:r w:rsidRPr="00C86859">
        <w:rPr>
          <w:rFonts w:ascii="Times New Roman" w:hAnsi="Times New Roman" w:cs="Times New Roman"/>
          <w:b/>
          <w:bCs/>
          <w:sz w:val="24"/>
          <w:szCs w:val="24"/>
          <w:u w:val="single"/>
        </w:rPr>
        <w:t>Polgármester feladatai:</w:t>
      </w:r>
    </w:p>
    <w:p w:rsidR="00BB4F35" w:rsidRPr="00C86859" w:rsidRDefault="00BB4F35" w:rsidP="005E0188">
      <w:pPr>
        <w:spacing w:after="0" w:line="240" w:lineRule="auto"/>
        <w:jc w:val="both"/>
        <w:rPr>
          <w:rFonts w:ascii="Times New Roman" w:hAnsi="Times New Roman" w:cs="Times New Roman"/>
          <w:sz w:val="24"/>
          <w:szCs w:val="24"/>
          <w:u w:val="single"/>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védekezés felelős vezetője a település polgármestere - mint védelemvezető - vagy akadályoztatása esetén az általa kijelölt személy (védelemvezető-helyettes), aki a védekezést személyesen vezeti.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Erről a 1995. évi LVII. törvény 17.§</w:t>
      </w:r>
      <w:proofErr w:type="spellStart"/>
      <w:r w:rsidRPr="00D902E8">
        <w:rPr>
          <w:rFonts w:ascii="Times New Roman" w:hAnsi="Times New Roman" w:cs="Times New Roman"/>
          <w:sz w:val="24"/>
          <w:szCs w:val="24"/>
        </w:rPr>
        <w:t>-a</w:t>
      </w:r>
      <w:proofErr w:type="spellEnd"/>
      <w:r w:rsidRPr="00D902E8">
        <w:rPr>
          <w:rFonts w:ascii="Times New Roman" w:hAnsi="Times New Roman" w:cs="Times New Roman"/>
          <w:sz w:val="24"/>
          <w:szCs w:val="24"/>
        </w:rPr>
        <w:t xml:space="preserve"> rendelkezik.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rPr>
        <w:t xml:space="preserve">17. § </w:t>
      </w:r>
      <w:r w:rsidRPr="00D902E8">
        <w:rPr>
          <w:rFonts w:ascii="Times New Roman" w:hAnsi="Times New Roman" w:cs="Times New Roman"/>
          <w:sz w:val="24"/>
          <w:szCs w:val="24"/>
        </w:rPr>
        <w:t>(3) A saját szervezettel védekező települések által fenntartott műveken az árvíz- és belvízvédekezés műszaki feladatait a település közigazgatási határán belül - a vízügyi igazgatási szervnek szakmai irányításával - a polgármester (Budapesten a főpolgármester) a polgármesteri (főpolgármesteri) hivatal útján látja el.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(4) Az árvíz- és belvízvédekezés, valamint a helyi vízkárelhárítás államigazgatási feladat- és hatáskörét - a külön jogszabályban meghatározottak szerint - a megyei, fővárosi védelmi bizottság elnöke, illetőleg a polgármester, fővárosban a főpolgármester látja el.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(5) A vizek kártételei elleni védekezés részletes feladatait, módját és a vízügyi igazgatási szervek irányításáért felelős miniszter jogkörét a Kormány rendeletben állapítja meg.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(6) A főpolgármester, a vármegyei (területi), fővárosi védelmi bizottság elnöke, illetve a polgármester rendeli el az árvíz- és belvízvédekezéssel, valamint a helyi vízkárelhárítással kapcsolatos - a külön jogszabályban meghatározott államigazgatási feladatok körében - a kitelepítést, a kimenekítést, a visszatelepítést, továbbá közreműködik az ezzel kapcsolatos egyéb feladatok végrehajtásában. </w:t>
      </w:r>
    </w:p>
    <w:p w:rsidR="006312CE" w:rsidRPr="00AD31DF" w:rsidRDefault="00AD31DF" w:rsidP="00AD31DF">
      <w:pPr>
        <w:spacing w:after="0" w:line="240" w:lineRule="auto"/>
        <w:jc w:val="both"/>
        <w:rPr>
          <w:rFonts w:ascii="Times New Roman" w:hAnsi="Times New Roman" w:cs="Times New Roman"/>
          <w:sz w:val="24"/>
          <w:szCs w:val="24"/>
        </w:rPr>
      </w:pPr>
      <w:r w:rsidRPr="00AD31DF">
        <w:rPr>
          <w:rFonts w:ascii="Times New Roman" w:hAnsi="Times New Roman" w:cs="Times New Roman"/>
          <w:b/>
          <w:bCs/>
          <w:sz w:val="24"/>
          <w:szCs w:val="24"/>
        </w:rPr>
        <w:t xml:space="preserve">17 </w:t>
      </w:r>
      <w:r w:rsidR="005D7ACB" w:rsidRPr="00AD31DF">
        <w:rPr>
          <w:rFonts w:ascii="Times New Roman" w:hAnsi="Times New Roman" w:cs="Times New Roman"/>
          <w:b/>
          <w:bCs/>
          <w:sz w:val="24"/>
          <w:szCs w:val="24"/>
        </w:rPr>
        <w:t>§</w:t>
      </w:r>
      <w:r w:rsidR="00684C86" w:rsidRPr="00AD31DF">
        <w:rPr>
          <w:rFonts w:ascii="Times New Roman" w:hAnsi="Times New Roman" w:cs="Times New Roman"/>
          <w:bCs/>
          <w:sz w:val="24"/>
          <w:szCs w:val="24"/>
        </w:rPr>
        <w:t xml:space="preserve"> (7)</w:t>
      </w:r>
      <w:r w:rsidR="006312CE" w:rsidRPr="00AD31DF">
        <w:rPr>
          <w:rFonts w:ascii="Times New Roman" w:hAnsi="Times New Roman" w:cs="Times New Roman"/>
          <w:bCs/>
          <w:sz w:val="24"/>
          <w:szCs w:val="24"/>
        </w:rPr>
        <w:t> A polgármester (főpolgármester) az árvíz- és belvízvédekezéssel kapcsolatos államigaz</w:t>
      </w:r>
      <w:r w:rsidR="00684C86" w:rsidRPr="00AD31DF">
        <w:rPr>
          <w:rFonts w:ascii="Times New Roman" w:hAnsi="Times New Roman" w:cs="Times New Roman"/>
          <w:bCs/>
          <w:sz w:val="24"/>
          <w:szCs w:val="24"/>
        </w:rPr>
        <w:t>gatási feladat- és hatáskörében:</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lastRenderedPageBreak/>
        <w:t xml:space="preserve">közreműködik az árvíz- és </w:t>
      </w:r>
      <w:proofErr w:type="spellStart"/>
      <w:r w:rsidRPr="00D902E8">
        <w:rPr>
          <w:rFonts w:ascii="Times New Roman" w:hAnsi="Times New Roman" w:cs="Times New Roman"/>
          <w:sz w:val="24"/>
          <w:szCs w:val="24"/>
        </w:rPr>
        <w:t>belvízvédekezési</w:t>
      </w:r>
      <w:proofErr w:type="spellEnd"/>
      <w:r w:rsidRPr="00D902E8">
        <w:rPr>
          <w:rFonts w:ascii="Times New Roman" w:hAnsi="Times New Roman" w:cs="Times New Roman"/>
          <w:sz w:val="24"/>
          <w:szCs w:val="24"/>
        </w:rPr>
        <w:t xml:space="preserve"> területi bizottság jogszabályban meghatározott fel</w:t>
      </w:r>
      <w:r w:rsidR="00AD31DF">
        <w:rPr>
          <w:rFonts w:ascii="Times New Roman" w:hAnsi="Times New Roman" w:cs="Times New Roman"/>
          <w:sz w:val="24"/>
          <w:szCs w:val="24"/>
        </w:rPr>
        <w:t>adatainak végrehajtásában</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gondoskodik a közerők - ezen belül a polgári védelmi szervezetbe beosztottak és a közfoglalkoztatottak -, továbbá a védekezéshez szükséges anyagok, eszközök és felszerelések összeírásáról, nyilvántartásáról, szükség szerinti mozgósításáról, továbbá a közerők - ezen belül a polgári védelmi szervezetbe beosztottak és a közfoglalkoztatottak </w:t>
      </w:r>
      <w:r w:rsidR="00AD31DF">
        <w:rPr>
          <w:rFonts w:ascii="Times New Roman" w:hAnsi="Times New Roman" w:cs="Times New Roman"/>
          <w:sz w:val="24"/>
          <w:szCs w:val="24"/>
        </w:rPr>
        <w:t>- általános ellátásáról</w:t>
      </w:r>
      <w:r w:rsidR="00684C86" w:rsidRPr="00D902E8">
        <w:rPr>
          <w:rFonts w:ascii="Times New Roman" w:hAnsi="Times New Roman" w:cs="Times New Roman"/>
          <w:sz w:val="24"/>
          <w:szCs w:val="24"/>
        </w:rPr>
        <w:t xml:space="preserve">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megtervezi a kitelepítést, a kimenekítést, a mentést és a visszatelepítést, illetőleg ezek elrendelése esetén </w:t>
      </w:r>
      <w:r w:rsidR="00AD31DF">
        <w:rPr>
          <w:rFonts w:ascii="Times New Roman" w:hAnsi="Times New Roman" w:cs="Times New Roman"/>
          <w:sz w:val="24"/>
          <w:szCs w:val="24"/>
        </w:rPr>
        <w:t>gondoskodik a végrehajtásról</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gondoskodik az élet- és vagyonbiztonság, valamint a mentés érdekében szükséges egyéb in</w:t>
      </w:r>
      <w:r w:rsidR="00AD31DF">
        <w:rPr>
          <w:rFonts w:ascii="Times New Roman" w:hAnsi="Times New Roman" w:cs="Times New Roman"/>
          <w:sz w:val="24"/>
          <w:szCs w:val="24"/>
        </w:rPr>
        <w:t>tézkedések megtételéről</w:t>
      </w:r>
      <w:r w:rsidR="00684C86" w:rsidRPr="00D902E8">
        <w:rPr>
          <w:rFonts w:ascii="Times New Roman" w:hAnsi="Times New Roman" w:cs="Times New Roman"/>
          <w:sz w:val="24"/>
          <w:szCs w:val="24"/>
        </w:rPr>
        <w:t xml:space="preserve"> </w:t>
      </w:r>
    </w:p>
    <w:p w:rsidR="00AD31DF"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gondoskodik a védekezésben részt vevők egészségügyi ellátásáról, továbbá a kitelepítés, a kimenekítés, a mentés és visszatelepítés során a járványok megelőzésével és elhárításával kapcsolatos intézkedésekről, az egészségügyi államiga</w:t>
      </w:r>
      <w:r w:rsidR="00AD31DF">
        <w:rPr>
          <w:rFonts w:ascii="Times New Roman" w:hAnsi="Times New Roman" w:cs="Times New Roman"/>
          <w:sz w:val="24"/>
          <w:szCs w:val="24"/>
        </w:rPr>
        <w:t>zgatási szerv közreműködésével</w:t>
      </w:r>
    </w:p>
    <w:p w:rsidR="00684C86" w:rsidRPr="00AD31DF"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AD31DF">
        <w:rPr>
          <w:rFonts w:ascii="Times New Roman" w:hAnsi="Times New Roman" w:cs="Times New Roman"/>
          <w:sz w:val="24"/>
          <w:szCs w:val="24"/>
        </w:rPr>
        <w:t>megteszi az árvíz és belvíz által okozott, valamint a védekezéssel kapcsolatban keletkezett károkkal összefüggésben keletkezett helyreállít</w:t>
      </w:r>
      <w:r w:rsidR="00AD31DF">
        <w:rPr>
          <w:rFonts w:ascii="Times New Roman" w:hAnsi="Times New Roman" w:cs="Times New Roman"/>
          <w:sz w:val="24"/>
          <w:szCs w:val="24"/>
        </w:rPr>
        <w:t>áshoz szükséges intézkedéseket</w:t>
      </w:r>
    </w:p>
    <w:p w:rsidR="005D7ACB" w:rsidRPr="00D902E8" w:rsidRDefault="005D7ACB" w:rsidP="005D7ACB">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(8) A polgármester (főpolgármester) a közműves vízellátással összefüggő államigazgatási feladat- és hatáskörében - a képviselő-testület által jóváhagyott tervnek megfelelően - elrendeli a víz</w:t>
      </w:r>
      <w:r w:rsidR="00684C86" w:rsidRPr="00D902E8">
        <w:rPr>
          <w:rFonts w:ascii="Times New Roman" w:hAnsi="Times New Roman" w:cs="Times New Roman"/>
          <w:sz w:val="24"/>
          <w:szCs w:val="24"/>
        </w:rPr>
        <w:t>fogyasztás korlátozását.</w:t>
      </w:r>
    </w:p>
    <w:p w:rsidR="007C1C68" w:rsidRPr="00D902E8" w:rsidRDefault="007C1C68" w:rsidP="005E0188">
      <w:pPr>
        <w:spacing w:after="0" w:line="240" w:lineRule="auto"/>
        <w:jc w:val="both"/>
        <w:rPr>
          <w:rFonts w:ascii="Times New Roman" w:hAnsi="Times New Roman" w:cs="Times New Roman"/>
          <w:sz w:val="24"/>
          <w:szCs w:val="24"/>
        </w:rPr>
      </w:pPr>
    </w:p>
    <w:p w:rsidR="006312CE" w:rsidRDefault="006312CE" w:rsidP="005E0188">
      <w:pPr>
        <w:spacing w:after="0" w:line="240" w:lineRule="auto"/>
        <w:jc w:val="both"/>
        <w:rPr>
          <w:rFonts w:ascii="Times New Roman" w:hAnsi="Times New Roman" w:cs="Times New Roman"/>
          <w:b/>
          <w:bCs/>
          <w:sz w:val="24"/>
          <w:szCs w:val="24"/>
          <w:u w:val="single"/>
        </w:rPr>
      </w:pPr>
      <w:r w:rsidRPr="00D902E8">
        <w:rPr>
          <w:rFonts w:ascii="Times New Roman" w:hAnsi="Times New Roman" w:cs="Times New Roman"/>
          <w:b/>
          <w:bCs/>
          <w:sz w:val="24"/>
          <w:szCs w:val="24"/>
          <w:u w:val="single"/>
        </w:rPr>
        <w:t>A polgármester a védekezésr</w:t>
      </w:r>
      <w:r w:rsidR="00BB4F35">
        <w:rPr>
          <w:rFonts w:ascii="Times New Roman" w:hAnsi="Times New Roman" w:cs="Times New Roman"/>
          <w:b/>
          <w:bCs/>
          <w:sz w:val="24"/>
          <w:szCs w:val="24"/>
          <w:u w:val="single"/>
        </w:rPr>
        <w:t>e való felkészülés időszakában:</w:t>
      </w:r>
    </w:p>
    <w:p w:rsidR="00BB4F35" w:rsidRPr="00D902E8" w:rsidRDefault="00BB4F35" w:rsidP="005E0188">
      <w:pPr>
        <w:spacing w:after="0" w:line="240" w:lineRule="auto"/>
        <w:jc w:val="both"/>
        <w:rPr>
          <w:rFonts w:ascii="Times New Roman" w:hAnsi="Times New Roman" w:cs="Times New Roman"/>
          <w:sz w:val="24"/>
          <w:szCs w:val="24"/>
        </w:rPr>
      </w:pP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felelős a település </w:t>
      </w:r>
      <w:proofErr w:type="spellStart"/>
      <w:r w:rsidRPr="00D902E8">
        <w:rPr>
          <w:rFonts w:ascii="Times New Roman" w:hAnsi="Times New Roman" w:cs="Times New Roman"/>
          <w:sz w:val="24"/>
          <w:szCs w:val="24"/>
        </w:rPr>
        <w:t>veszélyel</w:t>
      </w:r>
      <w:r w:rsidR="00AD31DF">
        <w:rPr>
          <w:rFonts w:ascii="Times New Roman" w:hAnsi="Times New Roman" w:cs="Times New Roman"/>
          <w:sz w:val="24"/>
          <w:szCs w:val="24"/>
        </w:rPr>
        <w:t>hárítási</w:t>
      </w:r>
      <w:proofErr w:type="spellEnd"/>
      <w:r w:rsidR="00AD31DF">
        <w:rPr>
          <w:rFonts w:ascii="Times New Roman" w:hAnsi="Times New Roman" w:cs="Times New Roman"/>
          <w:sz w:val="24"/>
          <w:szCs w:val="24"/>
        </w:rPr>
        <w:t xml:space="preserve"> tervek elkészítéséért</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felelős - a helyi lehetőségek figyelembevételével - a védekezé</w:t>
      </w:r>
      <w:r w:rsidR="00AD31DF">
        <w:rPr>
          <w:rFonts w:ascii="Times New Roman" w:hAnsi="Times New Roman" w:cs="Times New Roman"/>
          <w:sz w:val="24"/>
          <w:szCs w:val="24"/>
        </w:rPr>
        <w:t>s feltételeinek biztosításáért</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irányítja a</w:t>
      </w:r>
      <w:r w:rsidR="00AD31DF">
        <w:rPr>
          <w:rFonts w:ascii="Times New Roman" w:hAnsi="Times New Roman" w:cs="Times New Roman"/>
          <w:sz w:val="24"/>
          <w:szCs w:val="24"/>
        </w:rPr>
        <w:t xml:space="preserve"> védekezésre való felkészítést</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gondoskodik a lakosság tájékoztatásáról, a maga</w:t>
      </w:r>
      <w:r w:rsidR="00AD31DF">
        <w:rPr>
          <w:rFonts w:ascii="Times New Roman" w:hAnsi="Times New Roman" w:cs="Times New Roman"/>
          <w:sz w:val="24"/>
          <w:szCs w:val="24"/>
        </w:rPr>
        <w:t>tartási szabályok betartásáról</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polgári védelmi kötelezetteket p</w:t>
      </w:r>
      <w:r w:rsidR="005D7ACB" w:rsidRPr="00D902E8">
        <w:rPr>
          <w:rFonts w:ascii="Times New Roman" w:hAnsi="Times New Roman" w:cs="Times New Roman"/>
          <w:sz w:val="24"/>
          <w:szCs w:val="24"/>
        </w:rPr>
        <w:t xml:space="preserve">olgári </w:t>
      </w:r>
      <w:r w:rsidRPr="00D902E8">
        <w:rPr>
          <w:rFonts w:ascii="Times New Roman" w:hAnsi="Times New Roman" w:cs="Times New Roman"/>
          <w:sz w:val="24"/>
          <w:szCs w:val="24"/>
        </w:rPr>
        <w:t>v</w:t>
      </w:r>
      <w:r w:rsidR="005D7ACB" w:rsidRPr="00D902E8">
        <w:rPr>
          <w:rFonts w:ascii="Times New Roman" w:hAnsi="Times New Roman" w:cs="Times New Roman"/>
          <w:sz w:val="24"/>
          <w:szCs w:val="24"/>
        </w:rPr>
        <w:t>édelmi</w:t>
      </w:r>
      <w:r w:rsidR="00AD31DF">
        <w:rPr>
          <w:rFonts w:ascii="Times New Roman" w:hAnsi="Times New Roman" w:cs="Times New Roman"/>
          <w:sz w:val="24"/>
          <w:szCs w:val="24"/>
        </w:rPr>
        <w:t xml:space="preserve"> szervezetbe osztja be</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felelős a települési polgári védelmi szervezetek megalakításáért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biztosítja a lakosság</w:t>
      </w:r>
      <w:r w:rsidR="00AD31DF">
        <w:rPr>
          <w:rFonts w:ascii="Times New Roman" w:hAnsi="Times New Roman" w:cs="Times New Roman"/>
          <w:sz w:val="24"/>
          <w:szCs w:val="24"/>
        </w:rPr>
        <w:t>i riasztó eszközök működtetését</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részt vesz a hivatásos katasztróf</w:t>
      </w:r>
      <w:r w:rsidR="00AD31DF">
        <w:rPr>
          <w:rFonts w:ascii="Times New Roman" w:hAnsi="Times New Roman" w:cs="Times New Roman"/>
          <w:sz w:val="24"/>
          <w:szCs w:val="24"/>
        </w:rPr>
        <w:t>avédelmi szervek felkészítésein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kijelöli a védekezésben közreműködő </w:t>
      </w:r>
      <w:r w:rsidR="00AD31DF">
        <w:rPr>
          <w:rFonts w:ascii="Times New Roman" w:hAnsi="Times New Roman" w:cs="Times New Roman"/>
          <w:sz w:val="24"/>
          <w:szCs w:val="24"/>
        </w:rPr>
        <w:t>közbiztonsági referenst</w:t>
      </w:r>
    </w:p>
    <w:p w:rsidR="007C1C68" w:rsidRPr="00D902E8" w:rsidRDefault="007C1C68" w:rsidP="007C1C68">
      <w:pPr>
        <w:spacing w:after="0" w:line="240" w:lineRule="auto"/>
        <w:jc w:val="both"/>
        <w:rPr>
          <w:rFonts w:ascii="Times New Roman" w:hAnsi="Times New Roman" w:cs="Times New Roman"/>
          <w:sz w:val="24"/>
          <w:szCs w:val="24"/>
        </w:rPr>
      </w:pPr>
    </w:p>
    <w:p w:rsidR="006312CE" w:rsidRDefault="006312CE" w:rsidP="005E0188">
      <w:pPr>
        <w:spacing w:after="0" w:line="240" w:lineRule="auto"/>
        <w:jc w:val="both"/>
        <w:rPr>
          <w:rFonts w:ascii="Times New Roman" w:hAnsi="Times New Roman" w:cs="Times New Roman"/>
          <w:b/>
          <w:bCs/>
          <w:sz w:val="24"/>
          <w:szCs w:val="24"/>
          <w:u w:val="single"/>
        </w:rPr>
      </w:pPr>
      <w:r w:rsidRPr="00D902E8">
        <w:rPr>
          <w:rFonts w:ascii="Times New Roman" w:hAnsi="Times New Roman" w:cs="Times New Roman"/>
          <w:b/>
          <w:bCs/>
          <w:sz w:val="24"/>
          <w:szCs w:val="24"/>
          <w:u w:val="single"/>
        </w:rPr>
        <w:t>A referens feladatai a fel</w:t>
      </w:r>
      <w:r w:rsidR="00BB4F35">
        <w:rPr>
          <w:rFonts w:ascii="Times New Roman" w:hAnsi="Times New Roman" w:cs="Times New Roman"/>
          <w:b/>
          <w:bCs/>
          <w:sz w:val="24"/>
          <w:szCs w:val="24"/>
          <w:u w:val="single"/>
        </w:rPr>
        <w:t>készülés időszakában különösen:</w:t>
      </w:r>
    </w:p>
    <w:p w:rsidR="00BB4F35" w:rsidRPr="00D902E8" w:rsidRDefault="00BB4F35" w:rsidP="005E0188">
      <w:pPr>
        <w:spacing w:after="0" w:line="240" w:lineRule="auto"/>
        <w:jc w:val="both"/>
        <w:rPr>
          <w:rFonts w:ascii="Times New Roman" w:hAnsi="Times New Roman" w:cs="Times New Roman"/>
          <w:sz w:val="24"/>
          <w:szCs w:val="24"/>
        </w:rPr>
      </w:pP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részt vesz a települési (a fővárosban kerületi) </w:t>
      </w:r>
      <w:proofErr w:type="spellStart"/>
      <w:r w:rsidRPr="00D902E8">
        <w:rPr>
          <w:rFonts w:ascii="Times New Roman" w:hAnsi="Times New Roman" w:cs="Times New Roman"/>
          <w:sz w:val="24"/>
          <w:szCs w:val="24"/>
        </w:rPr>
        <w:t>veszélye</w:t>
      </w:r>
      <w:r w:rsidR="00AD31DF">
        <w:rPr>
          <w:rFonts w:ascii="Times New Roman" w:hAnsi="Times New Roman" w:cs="Times New Roman"/>
          <w:sz w:val="24"/>
          <w:szCs w:val="24"/>
        </w:rPr>
        <w:t>lhárítási</w:t>
      </w:r>
      <w:proofErr w:type="spellEnd"/>
      <w:r w:rsidR="00AD31DF">
        <w:rPr>
          <w:rFonts w:ascii="Times New Roman" w:hAnsi="Times New Roman" w:cs="Times New Roman"/>
          <w:sz w:val="24"/>
          <w:szCs w:val="24"/>
        </w:rPr>
        <w:t xml:space="preserve"> tervek elkészítésében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polgármester döntésének megfelelően részt vesz a kat</w:t>
      </w:r>
      <w:r w:rsidR="00AD31DF">
        <w:rPr>
          <w:rFonts w:ascii="Times New Roman" w:hAnsi="Times New Roman" w:cs="Times New Roman"/>
          <w:sz w:val="24"/>
          <w:szCs w:val="24"/>
        </w:rPr>
        <w:t>asztrófavédelmi felkészítéseken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közreműködik a lakosság felkészítésével és tájékoztatásával kapcsolatos felada</w:t>
      </w:r>
      <w:r w:rsidR="00AD31DF">
        <w:rPr>
          <w:rFonts w:ascii="Times New Roman" w:hAnsi="Times New Roman" w:cs="Times New Roman"/>
          <w:sz w:val="24"/>
          <w:szCs w:val="24"/>
        </w:rPr>
        <w:t>tokban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figyelemmel kíséri a lakosság veszélyhelyzetekkel kapcsolatos, helyi sajátosságokról és a tanúsítandó magatartási szabá</w:t>
      </w:r>
      <w:r w:rsidR="00AD31DF">
        <w:rPr>
          <w:rFonts w:ascii="Times New Roman" w:hAnsi="Times New Roman" w:cs="Times New Roman"/>
          <w:sz w:val="24"/>
          <w:szCs w:val="24"/>
        </w:rPr>
        <w:t>lyokról történő tájékoztatását</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közreműködik a lakossági riasztó, riasztó-tájékoztató végpontok működőképességének és karb</w:t>
      </w:r>
      <w:r w:rsidR="00AD31DF">
        <w:rPr>
          <w:rFonts w:ascii="Times New Roman" w:hAnsi="Times New Roman" w:cs="Times New Roman"/>
          <w:sz w:val="24"/>
          <w:szCs w:val="24"/>
        </w:rPr>
        <w:t>antartottságának ellenőrzésében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polgári védelmi kötelezettségen alapuló települési polgári védelmi szervezet létrehozása és megalakítása során szakmai javaslatokkal </w:t>
      </w:r>
      <w:r w:rsidR="00AD31DF">
        <w:rPr>
          <w:rFonts w:ascii="Times New Roman" w:hAnsi="Times New Roman" w:cs="Times New Roman"/>
          <w:sz w:val="24"/>
          <w:szCs w:val="24"/>
        </w:rPr>
        <w:t>segíti a polgármester döntéseit</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részt vesz a polgári védelmi kötelezettség alatt álló állampolgárok polgári védelmi szervezetbe történő beosztásában, a szervezetek kiképzéseinek és gyakorlatainak elők</w:t>
      </w:r>
      <w:r w:rsidR="00AD31DF">
        <w:rPr>
          <w:rFonts w:ascii="Times New Roman" w:hAnsi="Times New Roman" w:cs="Times New Roman"/>
          <w:sz w:val="24"/>
          <w:szCs w:val="24"/>
        </w:rPr>
        <w:t>észítésében és lebonyolításában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lastRenderedPageBreak/>
        <w:t>rendszeresen tájékoztatja a polgármestert a felkészülés idősza</w:t>
      </w:r>
      <w:r w:rsidR="00AD31DF">
        <w:rPr>
          <w:rFonts w:ascii="Times New Roman" w:hAnsi="Times New Roman" w:cs="Times New Roman"/>
          <w:sz w:val="24"/>
          <w:szCs w:val="24"/>
        </w:rPr>
        <w:t>kában végrehajtott feladatokról</w:t>
      </w:r>
      <w:r w:rsidRPr="00D902E8">
        <w:rPr>
          <w:rFonts w:ascii="Times New Roman" w:hAnsi="Times New Roman" w:cs="Times New Roman"/>
          <w:sz w:val="24"/>
          <w:szCs w:val="24"/>
        </w:rPr>
        <w:t> </w:t>
      </w:r>
    </w:p>
    <w:p w:rsidR="006312CE"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kapcsolatot tart a hivatásos katasztrófavédelmi szervekkel, valamint a katasztrófák elleni védekezésben közreműködő más szerv</w:t>
      </w:r>
      <w:r w:rsidR="00AD31DF">
        <w:rPr>
          <w:rFonts w:ascii="Times New Roman" w:hAnsi="Times New Roman" w:cs="Times New Roman"/>
          <w:sz w:val="24"/>
          <w:szCs w:val="24"/>
        </w:rPr>
        <w:t>ekkel és szervezetekkel</w:t>
      </w:r>
      <w:r w:rsidR="006808F7" w:rsidRPr="00D902E8">
        <w:rPr>
          <w:rFonts w:ascii="Times New Roman" w:hAnsi="Times New Roman" w:cs="Times New Roman"/>
          <w:sz w:val="24"/>
          <w:szCs w:val="24"/>
        </w:rPr>
        <w:t xml:space="preserve"> </w:t>
      </w:r>
    </w:p>
    <w:p w:rsidR="001C0F63" w:rsidRDefault="001C0F63" w:rsidP="001C0F63">
      <w:pPr>
        <w:spacing w:after="0" w:line="240" w:lineRule="auto"/>
        <w:jc w:val="both"/>
        <w:rPr>
          <w:rFonts w:ascii="Times New Roman" w:hAnsi="Times New Roman" w:cs="Times New Roman"/>
          <w:sz w:val="24"/>
          <w:szCs w:val="24"/>
        </w:rPr>
      </w:pPr>
    </w:p>
    <w:p w:rsidR="001C0F63" w:rsidRPr="001C0F63" w:rsidRDefault="001C0F63" w:rsidP="001C0F63">
      <w:pPr>
        <w:spacing w:after="0" w:line="240" w:lineRule="auto"/>
        <w:jc w:val="both"/>
        <w:rPr>
          <w:rFonts w:ascii="Times New Roman" w:hAnsi="Times New Roman" w:cs="Times New Roman"/>
          <w:sz w:val="24"/>
          <w:szCs w:val="24"/>
          <w:u w:val="single"/>
        </w:rPr>
      </w:pPr>
      <w:r w:rsidRPr="001C0F63">
        <w:rPr>
          <w:rFonts w:ascii="Times New Roman" w:hAnsi="Times New Roman" w:cs="Times New Roman"/>
          <w:bCs/>
          <w:sz w:val="24"/>
          <w:szCs w:val="24"/>
          <w:u w:val="single"/>
        </w:rPr>
        <w:t>Az önkormányzati védekezésnek alapvetően hármas tagozódású feladatot kell ellátni:</w:t>
      </w:r>
    </w:p>
    <w:p w:rsidR="001C0F63" w:rsidRPr="001C0F63" w:rsidRDefault="001C0F63" w:rsidP="001C0F63">
      <w:pPr>
        <w:pStyle w:val="Listaszerbekezds"/>
        <w:numPr>
          <w:ilvl w:val="0"/>
          <w:numId w:val="14"/>
        </w:numPr>
        <w:spacing w:after="0" w:line="240" w:lineRule="auto"/>
        <w:jc w:val="both"/>
        <w:rPr>
          <w:rFonts w:ascii="Times New Roman" w:hAnsi="Times New Roman" w:cs="Times New Roman"/>
          <w:sz w:val="24"/>
          <w:szCs w:val="24"/>
        </w:rPr>
      </w:pPr>
      <w:r w:rsidRPr="001C0F63">
        <w:rPr>
          <w:rFonts w:ascii="Times New Roman" w:hAnsi="Times New Roman" w:cs="Times New Roman"/>
          <w:bCs/>
          <w:sz w:val="24"/>
          <w:szCs w:val="24"/>
        </w:rPr>
        <w:t>a felszínen "megállt" csapadékvíz összegyűjtése és rendezett elvezetése a befogadó helyekre</w:t>
      </w:r>
    </w:p>
    <w:p w:rsidR="001C0F63" w:rsidRPr="001C0F63" w:rsidRDefault="001C0F63" w:rsidP="001C0F63">
      <w:pPr>
        <w:pStyle w:val="Listaszerbekezds"/>
        <w:numPr>
          <w:ilvl w:val="0"/>
          <w:numId w:val="14"/>
        </w:numPr>
        <w:spacing w:after="0" w:line="240" w:lineRule="auto"/>
        <w:jc w:val="both"/>
        <w:rPr>
          <w:rFonts w:ascii="Times New Roman" w:hAnsi="Times New Roman" w:cs="Times New Roman"/>
          <w:sz w:val="24"/>
          <w:szCs w:val="24"/>
        </w:rPr>
      </w:pPr>
      <w:r w:rsidRPr="001C0F63">
        <w:rPr>
          <w:rFonts w:ascii="Times New Roman" w:hAnsi="Times New Roman" w:cs="Times New Roman"/>
          <w:bCs/>
          <w:sz w:val="24"/>
          <w:szCs w:val="24"/>
        </w:rPr>
        <w:t>magas szintű talajvizek elvezetése és a talajvízszint csökkentése, szabályozása</w:t>
      </w:r>
    </w:p>
    <w:p w:rsidR="001C0F63" w:rsidRPr="001C0F63" w:rsidRDefault="001C0F63" w:rsidP="001C0F63">
      <w:pPr>
        <w:pStyle w:val="Listaszerbekezds"/>
        <w:numPr>
          <w:ilvl w:val="0"/>
          <w:numId w:val="14"/>
        </w:numPr>
        <w:spacing w:after="0" w:line="240" w:lineRule="auto"/>
        <w:jc w:val="both"/>
        <w:rPr>
          <w:rFonts w:ascii="Times New Roman" w:hAnsi="Times New Roman" w:cs="Times New Roman"/>
          <w:sz w:val="24"/>
          <w:szCs w:val="24"/>
        </w:rPr>
      </w:pPr>
      <w:r w:rsidRPr="001C0F63">
        <w:rPr>
          <w:rFonts w:ascii="Times New Roman" w:hAnsi="Times New Roman" w:cs="Times New Roman"/>
          <w:bCs/>
          <w:sz w:val="24"/>
          <w:szCs w:val="24"/>
        </w:rPr>
        <w:t xml:space="preserve">rendkívüli esetben - </w:t>
      </w:r>
      <w:r w:rsidRPr="001C0F63">
        <w:rPr>
          <w:rFonts w:ascii="Times New Roman" w:hAnsi="Times New Roman" w:cs="Times New Roman"/>
          <w:bCs/>
          <w:i/>
          <w:iCs/>
          <w:sz w:val="24"/>
          <w:szCs w:val="24"/>
        </w:rPr>
        <w:t>ha az elvezetés nem lehetséges</w:t>
      </w:r>
      <w:r w:rsidRPr="001C0F63">
        <w:rPr>
          <w:rFonts w:ascii="Times New Roman" w:hAnsi="Times New Roman" w:cs="Times New Roman"/>
          <w:bCs/>
          <w:sz w:val="24"/>
          <w:szCs w:val="24"/>
        </w:rPr>
        <w:t xml:space="preserve"> - beindul az effektív védekezés az együttműködő szervek, közmunkások, lakossági közerő bevonásával</w:t>
      </w:r>
    </w:p>
    <w:p w:rsidR="001C0F63" w:rsidRDefault="001C0F63" w:rsidP="001C0F63">
      <w:pPr>
        <w:spacing w:after="0" w:line="240" w:lineRule="auto"/>
        <w:jc w:val="both"/>
        <w:rPr>
          <w:rFonts w:ascii="Times New Roman" w:hAnsi="Times New Roman" w:cs="Times New Roman"/>
          <w:sz w:val="24"/>
          <w:szCs w:val="24"/>
        </w:rPr>
      </w:pPr>
    </w:p>
    <w:p w:rsidR="001C0F63" w:rsidRPr="001C0F63" w:rsidRDefault="001C0F63" w:rsidP="001C0F63">
      <w:pPr>
        <w:spacing w:after="0" w:line="240" w:lineRule="auto"/>
        <w:jc w:val="both"/>
        <w:rPr>
          <w:rFonts w:ascii="Times New Roman" w:hAnsi="Times New Roman" w:cs="Times New Roman"/>
          <w:sz w:val="24"/>
          <w:szCs w:val="24"/>
        </w:rPr>
      </w:pPr>
      <w:r w:rsidRPr="001C0F63">
        <w:rPr>
          <w:rFonts w:ascii="Times New Roman" w:hAnsi="Times New Roman" w:cs="Times New Roman"/>
          <w:bCs/>
          <w:iCs/>
          <w:sz w:val="24"/>
          <w:szCs w:val="24"/>
        </w:rPr>
        <w:t>Bizonyos esetekben mentés, kitelepítés, elhelyezés, ellátás, mindenoldalú biztosítás megszervezése válhat szükségessé.</w:t>
      </w:r>
    </w:p>
    <w:p w:rsidR="007C1C68" w:rsidRPr="001C0F63" w:rsidRDefault="007C1C68" w:rsidP="007C1C68">
      <w:pPr>
        <w:spacing w:after="0" w:line="240" w:lineRule="auto"/>
        <w:jc w:val="both"/>
        <w:rPr>
          <w:rFonts w:ascii="Times New Roman" w:hAnsi="Times New Roman" w:cs="Times New Roman"/>
          <w:sz w:val="24"/>
          <w:szCs w:val="24"/>
        </w:rPr>
      </w:pPr>
    </w:p>
    <w:p w:rsidR="006312CE" w:rsidRDefault="006312CE" w:rsidP="005E0188">
      <w:pPr>
        <w:spacing w:after="0" w:line="240" w:lineRule="auto"/>
        <w:jc w:val="both"/>
        <w:rPr>
          <w:rFonts w:ascii="Times New Roman" w:hAnsi="Times New Roman" w:cs="Times New Roman"/>
          <w:b/>
          <w:bCs/>
          <w:sz w:val="24"/>
          <w:szCs w:val="24"/>
          <w:u w:val="single"/>
        </w:rPr>
      </w:pPr>
      <w:r w:rsidRPr="00D902E8">
        <w:rPr>
          <w:rFonts w:ascii="Times New Roman" w:hAnsi="Times New Roman" w:cs="Times New Roman"/>
          <w:b/>
          <w:bCs/>
          <w:sz w:val="24"/>
          <w:szCs w:val="24"/>
          <w:u w:val="single"/>
        </w:rPr>
        <w:t xml:space="preserve">Települési </w:t>
      </w:r>
      <w:proofErr w:type="spellStart"/>
      <w:r w:rsidRPr="00D902E8">
        <w:rPr>
          <w:rFonts w:ascii="Times New Roman" w:hAnsi="Times New Roman" w:cs="Times New Roman"/>
          <w:b/>
          <w:bCs/>
          <w:sz w:val="24"/>
          <w:szCs w:val="24"/>
          <w:u w:val="single"/>
        </w:rPr>
        <w:t>vízkárelhárítási</w:t>
      </w:r>
      <w:proofErr w:type="spellEnd"/>
      <w:r w:rsidRPr="00D902E8">
        <w:rPr>
          <w:rFonts w:ascii="Times New Roman" w:hAnsi="Times New Roman" w:cs="Times New Roman"/>
          <w:b/>
          <w:bCs/>
          <w:sz w:val="24"/>
          <w:szCs w:val="24"/>
          <w:u w:val="single"/>
        </w:rPr>
        <w:t xml:space="preserve"> terv:</w:t>
      </w:r>
    </w:p>
    <w:p w:rsidR="00BB4F35" w:rsidRPr="00D902E8" w:rsidRDefault="00BB4F35"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rPr>
        <w:t>Jelentősége</w:t>
      </w:r>
      <w:r w:rsidRPr="00D902E8">
        <w:rPr>
          <w:rFonts w:ascii="Times New Roman" w:hAnsi="Times New Roman" w:cs="Times New Roman"/>
          <w:sz w:val="24"/>
          <w:szCs w:val="24"/>
        </w:rPr>
        <w:t>: A települési vízkár-elhárítási tervdokumentációk hangsúlyozottan a lakott belterületek védelme érdekében szükséges információkat, utasításokat, rendelkezésre álló erőforrásokat, kapacitásokat és fejlesztési lehetőségeket taglalja</w:t>
      </w:r>
      <w:r w:rsidR="00AD31DF">
        <w:rPr>
          <w:rFonts w:ascii="Times New Roman" w:hAnsi="Times New Roman" w:cs="Times New Roman"/>
          <w:sz w:val="24"/>
          <w:szCs w:val="24"/>
        </w:rPr>
        <w:t>.</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rPr>
        <w:t xml:space="preserve">Célja: </w:t>
      </w:r>
      <w:r w:rsidRPr="00D902E8">
        <w:rPr>
          <w:rFonts w:ascii="Times New Roman" w:hAnsi="Times New Roman" w:cs="Times New Roman"/>
          <w:sz w:val="24"/>
          <w:szCs w:val="24"/>
        </w:rPr>
        <w:t>hogy a település egy esetleges rendkívüli védelmi helyzetben, tisztában legyen a veszélyhelyzet elhárításának módjával és azonnal - az anyagi és egyéb jellegű veszteségeket megelőzve - hatékonyan cselekedni tudjon. </w:t>
      </w:r>
    </w:p>
    <w:p w:rsidR="007C1C68" w:rsidRPr="00D902E8" w:rsidRDefault="007C1C68" w:rsidP="005E0188">
      <w:pPr>
        <w:spacing w:after="0" w:line="240" w:lineRule="auto"/>
        <w:jc w:val="both"/>
        <w:rPr>
          <w:rFonts w:ascii="Times New Roman" w:hAnsi="Times New Roman" w:cs="Times New Roman"/>
          <w:sz w:val="24"/>
          <w:szCs w:val="24"/>
        </w:rPr>
      </w:pPr>
    </w:p>
    <w:p w:rsidR="008D57BE" w:rsidRDefault="006312CE" w:rsidP="005E0188">
      <w:pPr>
        <w:spacing w:after="0" w:line="240" w:lineRule="auto"/>
        <w:jc w:val="both"/>
        <w:rPr>
          <w:rFonts w:ascii="Times New Roman" w:hAnsi="Times New Roman" w:cs="Times New Roman"/>
          <w:b/>
          <w:bCs/>
          <w:sz w:val="24"/>
          <w:szCs w:val="24"/>
        </w:rPr>
      </w:pPr>
      <w:r w:rsidRPr="00D902E8">
        <w:rPr>
          <w:rFonts w:ascii="Times New Roman" w:hAnsi="Times New Roman" w:cs="Times New Roman"/>
          <w:b/>
          <w:bCs/>
          <w:sz w:val="24"/>
          <w:szCs w:val="24"/>
        </w:rPr>
        <w:t xml:space="preserve">A települési </w:t>
      </w:r>
      <w:proofErr w:type="spellStart"/>
      <w:r w:rsidRPr="00D902E8">
        <w:rPr>
          <w:rFonts w:ascii="Times New Roman" w:hAnsi="Times New Roman" w:cs="Times New Roman"/>
          <w:b/>
          <w:bCs/>
          <w:sz w:val="24"/>
          <w:szCs w:val="24"/>
        </w:rPr>
        <w:t>vízkárelhárítási</w:t>
      </w:r>
      <w:proofErr w:type="spellEnd"/>
      <w:r w:rsidRPr="00D902E8">
        <w:rPr>
          <w:rFonts w:ascii="Times New Roman" w:hAnsi="Times New Roman" w:cs="Times New Roman"/>
          <w:b/>
          <w:bCs/>
          <w:sz w:val="24"/>
          <w:szCs w:val="24"/>
        </w:rPr>
        <w:t xml:space="preserve"> terv a települési </w:t>
      </w:r>
      <w:proofErr w:type="spellStart"/>
      <w:r w:rsidRPr="00D902E8">
        <w:rPr>
          <w:rFonts w:ascii="Times New Roman" w:hAnsi="Times New Roman" w:cs="Times New Roman"/>
          <w:b/>
          <w:bCs/>
          <w:sz w:val="24"/>
          <w:szCs w:val="24"/>
        </w:rPr>
        <w:t>veszélyelhárítási</w:t>
      </w:r>
      <w:proofErr w:type="spellEnd"/>
      <w:r w:rsidRPr="00D902E8">
        <w:rPr>
          <w:rFonts w:ascii="Times New Roman" w:hAnsi="Times New Roman" w:cs="Times New Roman"/>
          <w:b/>
          <w:bCs/>
          <w:sz w:val="24"/>
          <w:szCs w:val="24"/>
        </w:rPr>
        <w:t xml:space="preserve"> terv melléklete!</w:t>
      </w:r>
    </w:p>
    <w:p w:rsidR="00BB4F35" w:rsidRPr="00D902E8" w:rsidRDefault="00BB4F35" w:rsidP="005E0188">
      <w:pPr>
        <w:spacing w:after="0" w:line="240" w:lineRule="auto"/>
        <w:jc w:val="both"/>
        <w:rPr>
          <w:rFonts w:ascii="Times New Roman" w:hAnsi="Times New Roman" w:cs="Times New Roman"/>
          <w:b/>
          <w:bCs/>
          <w:sz w:val="24"/>
          <w:szCs w:val="24"/>
        </w:rPr>
      </w:pPr>
    </w:p>
    <w:p w:rsidR="008D57BE" w:rsidRPr="00D902E8" w:rsidRDefault="008D57B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Tervtartalom: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terv első fejezete az aktuális helyzetet mutatja be, jellemzi a település körülményeit és megadja a fennálló veszélyeztetettséget, valamint a kárelhárításra ren</w:t>
      </w:r>
      <w:r w:rsidR="00AD31DF">
        <w:rPr>
          <w:rFonts w:ascii="Times New Roman" w:hAnsi="Times New Roman" w:cs="Times New Roman"/>
          <w:sz w:val="24"/>
          <w:szCs w:val="24"/>
        </w:rPr>
        <w:t>delkezésre álló infrastruktúrát</w:t>
      </w:r>
      <w:r w:rsidRPr="00D902E8">
        <w:rPr>
          <w:rFonts w:ascii="Times New Roman" w:hAnsi="Times New Roman" w:cs="Times New Roman"/>
          <w:sz w:val="24"/>
          <w:szCs w:val="24"/>
        </w:rPr>
        <w:t xml:space="preserve"> </w:t>
      </w:r>
    </w:p>
    <w:p w:rsidR="00D902E8"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második fejezet a védekezés szabályozását adja meg és az adott szituációnak megfe</w:t>
      </w:r>
      <w:r w:rsidR="00AD31DF">
        <w:rPr>
          <w:rFonts w:ascii="Times New Roman" w:hAnsi="Times New Roman" w:cs="Times New Roman"/>
          <w:sz w:val="24"/>
          <w:szCs w:val="24"/>
        </w:rPr>
        <w:t>lelő protokollt</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harmadik fejezetben a településen rendelkezésre álló védelmi szervezet felépítését </w:t>
      </w:r>
      <w:r w:rsidR="00AD31DF">
        <w:rPr>
          <w:rFonts w:ascii="Times New Roman" w:hAnsi="Times New Roman" w:cs="Times New Roman"/>
          <w:sz w:val="24"/>
          <w:szCs w:val="24"/>
        </w:rPr>
        <w:t>és kapacitásait kell bemutatnia</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negyedik fejezet foglakozik érdemben a sikeres vízkárelhárítás érdekében elvégzendő feladatokkal a felkészüléstől elkezdve az operatív védekezésen át</w:t>
      </w:r>
      <w:r w:rsidR="00AD31DF">
        <w:rPr>
          <w:rFonts w:ascii="Times New Roman" w:hAnsi="Times New Roman" w:cs="Times New Roman"/>
          <w:sz w:val="24"/>
          <w:szCs w:val="24"/>
        </w:rPr>
        <w:t xml:space="preserve"> a védekezést követő időszakig</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Az ötödik rész a terv korábbi fejezeteiben leírtak alapján megadja a karbantartási irányokat és fejlesztési lehetőségeket, mellyel a település kitettsége és </w:t>
      </w:r>
      <w:r w:rsidR="00AD31DF">
        <w:rPr>
          <w:rFonts w:ascii="Times New Roman" w:hAnsi="Times New Roman" w:cs="Times New Roman"/>
          <w:sz w:val="24"/>
          <w:szCs w:val="24"/>
        </w:rPr>
        <w:t>elöntési kockázata csökkenthető</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Az utolsó fejezetben az eddig lezajlott kárelhárítási tevékenységek összefoglalói szerepelnek, melyből további értékes </w:t>
      </w:r>
      <w:proofErr w:type="gramStart"/>
      <w:r w:rsidRPr="00D902E8">
        <w:rPr>
          <w:rFonts w:ascii="Times New Roman" w:hAnsi="Times New Roman" w:cs="Times New Roman"/>
          <w:sz w:val="24"/>
          <w:szCs w:val="24"/>
        </w:rPr>
        <w:t>tapasztalatok</w:t>
      </w:r>
      <w:proofErr w:type="gramEnd"/>
      <w:r w:rsidRPr="00D902E8">
        <w:rPr>
          <w:rFonts w:ascii="Times New Roman" w:hAnsi="Times New Roman" w:cs="Times New Roman"/>
          <w:sz w:val="24"/>
          <w:szCs w:val="24"/>
        </w:rPr>
        <w:t xml:space="preserve"> szerezhetők és megőrzik az ut</w:t>
      </w:r>
      <w:r w:rsidR="00AD31DF">
        <w:rPr>
          <w:rFonts w:ascii="Times New Roman" w:hAnsi="Times New Roman" w:cs="Times New Roman"/>
          <w:sz w:val="24"/>
          <w:szCs w:val="24"/>
        </w:rPr>
        <w:t>ókornak a lezajlott eseményeket</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megadott tartalomjegyzék és leirat a tervezés során előállítandó minimum információkat tartalmazza. A tervfejlesztést a területileg illetékes Vízügyi Igazgatósággal folyamatosan egyeztetve kell végrehajtani, a különböző módosítások </w:t>
      </w:r>
      <w:r w:rsidR="00AD31DF">
        <w:rPr>
          <w:rFonts w:ascii="Times New Roman" w:hAnsi="Times New Roman" w:cs="Times New Roman"/>
          <w:sz w:val="24"/>
          <w:szCs w:val="24"/>
        </w:rPr>
        <w:t>jóváhagyásával valósíthatók meg</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tervet úgy kell összeállítani és szövegezni, hogy az szakmailag kevésbé jártas döntéshozók és kárelhárításban résztvevők számára is értelmezhető, világos legyen. Ennek érdekében minél több irányító és segítő feliratot kell elhelyezni az ábrákon, de </w:t>
      </w:r>
      <w:r w:rsidRPr="00D902E8">
        <w:rPr>
          <w:rFonts w:ascii="Times New Roman" w:hAnsi="Times New Roman" w:cs="Times New Roman"/>
          <w:sz w:val="24"/>
          <w:szCs w:val="24"/>
        </w:rPr>
        <w:lastRenderedPageBreak/>
        <w:t>ez nem mehet a megértés rovására. Célszerű az egyes fejezetek végén is összefoglalni és</w:t>
      </w:r>
      <w:r w:rsidR="00AD31DF">
        <w:rPr>
          <w:rFonts w:ascii="Times New Roman" w:hAnsi="Times New Roman" w:cs="Times New Roman"/>
          <w:sz w:val="24"/>
          <w:szCs w:val="24"/>
        </w:rPr>
        <w:t xml:space="preserve"> kiemelni a fő megállapításokat</w:t>
      </w:r>
    </w:p>
    <w:p w:rsidR="008D57BE" w:rsidRPr="00D902E8" w:rsidRDefault="008D57BE" w:rsidP="005E0188">
      <w:pPr>
        <w:spacing w:after="0" w:line="240" w:lineRule="auto"/>
        <w:jc w:val="both"/>
        <w:rPr>
          <w:rFonts w:ascii="Times New Roman" w:hAnsi="Times New Roman" w:cs="Times New Roman"/>
          <w:b/>
          <w:bCs/>
          <w:sz w:val="24"/>
          <w:szCs w:val="24"/>
        </w:rPr>
      </w:pPr>
    </w:p>
    <w:p w:rsidR="006312CE" w:rsidRDefault="005D7ACB" w:rsidP="005E0188">
      <w:pPr>
        <w:spacing w:after="0" w:line="240" w:lineRule="auto"/>
        <w:jc w:val="both"/>
        <w:rPr>
          <w:rFonts w:ascii="Times New Roman" w:hAnsi="Times New Roman" w:cs="Times New Roman"/>
          <w:b/>
          <w:bCs/>
          <w:sz w:val="24"/>
          <w:szCs w:val="24"/>
        </w:rPr>
      </w:pPr>
      <w:r w:rsidRPr="00D902E8">
        <w:rPr>
          <w:rFonts w:ascii="Times New Roman" w:hAnsi="Times New Roman" w:cs="Times New Roman"/>
          <w:b/>
          <w:bCs/>
          <w:sz w:val="24"/>
          <w:szCs w:val="24"/>
        </w:rPr>
        <w:t>M</w:t>
      </w:r>
      <w:r w:rsidR="006312CE" w:rsidRPr="00D902E8">
        <w:rPr>
          <w:rFonts w:ascii="Times New Roman" w:hAnsi="Times New Roman" w:cs="Times New Roman"/>
          <w:b/>
          <w:bCs/>
          <w:sz w:val="24"/>
          <w:szCs w:val="24"/>
        </w:rPr>
        <w:t>ellékletei:</w:t>
      </w:r>
    </w:p>
    <w:p w:rsidR="00BB4F35" w:rsidRPr="00D902E8" w:rsidRDefault="00BB4F35" w:rsidP="005E0188">
      <w:pPr>
        <w:spacing w:after="0" w:line="240" w:lineRule="auto"/>
        <w:jc w:val="both"/>
        <w:rPr>
          <w:rFonts w:ascii="Times New Roman" w:hAnsi="Times New Roman" w:cs="Times New Roman"/>
          <w:sz w:val="24"/>
          <w:szCs w:val="24"/>
        </w:rPr>
      </w:pP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Szöveges, táblázatos mellékletek </w:t>
      </w:r>
    </w:p>
    <w:p w:rsidR="006312CE" w:rsidRPr="00D902E8" w:rsidRDefault="00D902E8"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Rajz</w:t>
      </w:r>
      <w:r w:rsidR="006312CE" w:rsidRPr="00D902E8">
        <w:rPr>
          <w:rFonts w:ascii="Times New Roman" w:hAnsi="Times New Roman" w:cs="Times New Roman"/>
          <w:sz w:val="24"/>
          <w:szCs w:val="24"/>
        </w:rPr>
        <w:t>mellékletek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Segédletek </w:t>
      </w:r>
    </w:p>
    <w:p w:rsidR="006312CE" w:rsidRDefault="00D902E8" w:rsidP="005E0188">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Operatív védekezési</w:t>
      </w:r>
      <w:r w:rsidR="006312CE" w:rsidRPr="00D902E8">
        <w:rPr>
          <w:rFonts w:ascii="Times New Roman" w:hAnsi="Times New Roman" w:cs="Times New Roman"/>
          <w:sz w:val="24"/>
          <w:szCs w:val="24"/>
        </w:rPr>
        <w:t xml:space="preserve"> terv</w:t>
      </w:r>
    </w:p>
    <w:p w:rsidR="00BB4F35" w:rsidRDefault="00BB4F35" w:rsidP="00BB4F35">
      <w:pPr>
        <w:spacing w:after="0" w:line="240" w:lineRule="auto"/>
        <w:jc w:val="both"/>
        <w:rPr>
          <w:rFonts w:ascii="Times New Roman" w:hAnsi="Times New Roman" w:cs="Times New Roman"/>
          <w:sz w:val="24"/>
          <w:szCs w:val="24"/>
        </w:rPr>
      </w:pPr>
    </w:p>
    <w:p w:rsidR="000978CF" w:rsidRDefault="00027664" w:rsidP="00BB4F35">
      <w:pPr>
        <w:spacing w:after="0" w:line="240" w:lineRule="auto"/>
        <w:jc w:val="both"/>
        <w:rPr>
          <w:rFonts w:ascii="Times New Roman" w:hAnsi="Times New Roman" w:cs="Times New Roman"/>
          <w:b/>
          <w:sz w:val="24"/>
          <w:szCs w:val="24"/>
        </w:rPr>
      </w:pPr>
      <w:r w:rsidRPr="00BB4F35">
        <w:rPr>
          <w:rFonts w:ascii="Times New Roman" w:hAnsi="Times New Roman" w:cs="Times New Roman"/>
          <w:b/>
          <w:sz w:val="24"/>
          <w:szCs w:val="24"/>
        </w:rPr>
        <w:t>Együttműködés</w:t>
      </w:r>
      <w:r w:rsidR="00BB4F35" w:rsidRPr="00BB4F35">
        <w:rPr>
          <w:rFonts w:ascii="Times New Roman" w:hAnsi="Times New Roman" w:cs="Times New Roman"/>
          <w:b/>
          <w:sz w:val="24"/>
          <w:szCs w:val="24"/>
        </w:rPr>
        <w:t>:</w:t>
      </w:r>
    </w:p>
    <w:p w:rsidR="00BB4F35" w:rsidRPr="00BB4F35" w:rsidRDefault="00BB4F35" w:rsidP="00BB4F35">
      <w:pPr>
        <w:spacing w:after="0" w:line="240" w:lineRule="auto"/>
        <w:jc w:val="both"/>
        <w:rPr>
          <w:rFonts w:ascii="Times New Roman" w:hAnsi="Times New Roman" w:cs="Times New Roman"/>
          <w:b/>
          <w:sz w:val="24"/>
          <w:szCs w:val="24"/>
        </w:rPr>
      </w:pP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KDVVIZIG</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Rendvédelmi szervek</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 xml:space="preserve">Honvédség </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Kormányhivatal, HVB</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Vízgazdálkodási Társulatok</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Önkormányzatok</w:t>
      </w:r>
    </w:p>
    <w:p w:rsidR="00BB4F35" w:rsidRDefault="00BB4F35" w:rsidP="00BB4F35">
      <w:pPr>
        <w:spacing w:after="0" w:line="240" w:lineRule="auto"/>
        <w:jc w:val="both"/>
        <w:rPr>
          <w:rFonts w:ascii="Times New Roman" w:hAnsi="Times New Roman" w:cs="Times New Roman"/>
          <w:sz w:val="24"/>
          <w:szCs w:val="24"/>
        </w:rPr>
      </w:pPr>
    </w:p>
    <w:p w:rsidR="00003323" w:rsidRDefault="00003323" w:rsidP="00BB4F35">
      <w:pPr>
        <w:spacing w:after="0" w:line="240" w:lineRule="auto"/>
        <w:jc w:val="both"/>
        <w:rPr>
          <w:rFonts w:ascii="Times New Roman" w:hAnsi="Times New Roman" w:cs="Times New Roman"/>
          <w:sz w:val="24"/>
          <w:szCs w:val="24"/>
        </w:rPr>
      </w:pPr>
    </w:p>
    <w:p w:rsidR="00003323" w:rsidRPr="00BA3309" w:rsidRDefault="00003323" w:rsidP="00003323">
      <w:pPr>
        <w:pStyle w:val="ftp"/>
        <w:rPr>
          <w:color w:val="000000"/>
        </w:rPr>
      </w:pPr>
      <w:r w:rsidRPr="00BA3309">
        <w:rPr>
          <w:color w:val="000000"/>
        </w:rPr>
        <w:t xml:space="preserve">Vác, </w:t>
      </w:r>
      <w:r>
        <w:rPr>
          <w:color w:val="000000"/>
        </w:rPr>
        <w:t xml:space="preserve">2025. </w:t>
      </w:r>
      <w:r w:rsidR="00CF4777">
        <w:rPr>
          <w:color w:val="000000"/>
        </w:rPr>
        <w:t>szeptember 2</w:t>
      </w:r>
      <w:r>
        <w:rPr>
          <w:color w:val="000000"/>
        </w:rPr>
        <w:t>9.</w:t>
      </w:r>
      <w:r w:rsidRPr="00BA3309">
        <w:rPr>
          <w:color w:val="000000"/>
        </w:rPr>
        <w:t xml:space="preserve">  </w:t>
      </w:r>
    </w:p>
    <w:p w:rsidR="00003323" w:rsidRPr="00BA3309" w:rsidRDefault="00003323" w:rsidP="00003323">
      <w:pPr>
        <w:autoSpaceDE w:val="0"/>
        <w:autoSpaceDN w:val="0"/>
        <w:adjustRightInd w:val="0"/>
        <w:spacing w:before="240" w:after="240"/>
        <w:ind w:firstLine="708"/>
        <w:rPr>
          <w:bCs/>
          <w:color w:val="000000"/>
          <w:sz w:val="23"/>
          <w:szCs w:val="23"/>
        </w:rPr>
      </w:pPr>
    </w:p>
    <w:p w:rsidR="00003323" w:rsidRPr="00003323" w:rsidRDefault="00003323" w:rsidP="00003323">
      <w:pPr>
        <w:autoSpaceDE w:val="0"/>
        <w:autoSpaceDN w:val="0"/>
        <w:adjustRightInd w:val="0"/>
        <w:ind w:left="3539" w:firstLine="709"/>
        <w:jc w:val="center"/>
        <w:rPr>
          <w:rFonts w:ascii="Times New Roman" w:hAnsi="Times New Roman" w:cs="Times New Roman"/>
          <w:b/>
          <w:szCs w:val="24"/>
        </w:rPr>
      </w:pPr>
      <w:r>
        <w:rPr>
          <w:rFonts w:ascii="Times New Roman" w:hAnsi="Times New Roman" w:cs="Times New Roman"/>
          <w:b/>
          <w:szCs w:val="24"/>
        </w:rPr>
        <w:t xml:space="preserve">      </w:t>
      </w:r>
      <w:r w:rsidR="00CF4777">
        <w:rPr>
          <w:rFonts w:ascii="Times New Roman" w:hAnsi="Times New Roman" w:cs="Times New Roman"/>
          <w:b/>
          <w:szCs w:val="24"/>
        </w:rPr>
        <w:t xml:space="preserve">Marosszéki Annamária tű. </w:t>
      </w:r>
      <w:proofErr w:type="spellStart"/>
      <w:r w:rsidR="00CF4777">
        <w:rPr>
          <w:rFonts w:ascii="Times New Roman" w:hAnsi="Times New Roman" w:cs="Times New Roman"/>
          <w:b/>
          <w:szCs w:val="24"/>
        </w:rPr>
        <w:t>fhdgy</w:t>
      </w:r>
      <w:proofErr w:type="spellEnd"/>
      <w:r w:rsidRPr="00003323">
        <w:rPr>
          <w:rFonts w:ascii="Times New Roman" w:hAnsi="Times New Roman" w:cs="Times New Roman"/>
          <w:b/>
          <w:szCs w:val="24"/>
        </w:rPr>
        <w:t>.</w:t>
      </w:r>
    </w:p>
    <w:p w:rsidR="00003323" w:rsidRPr="00003323" w:rsidRDefault="00003323" w:rsidP="00003323">
      <w:pPr>
        <w:spacing w:after="0" w:line="240" w:lineRule="auto"/>
        <w:jc w:val="both"/>
        <w:rPr>
          <w:rFonts w:ascii="Times New Roman" w:hAnsi="Times New Roman" w:cs="Times New Roman"/>
          <w:sz w:val="24"/>
          <w:szCs w:val="24"/>
        </w:rPr>
      </w:pPr>
      <w:r w:rsidRPr="00003323">
        <w:rPr>
          <w:rFonts w:ascii="Times New Roman" w:hAnsi="Times New Roman" w:cs="Times New Roman"/>
          <w:i/>
          <w:szCs w:val="24"/>
        </w:rPr>
        <w:t xml:space="preserve">      </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bookmarkStart w:id="0" w:name="_GoBack"/>
      <w:bookmarkEnd w:id="0"/>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sidRPr="00003323">
        <w:rPr>
          <w:rFonts w:ascii="Times New Roman" w:hAnsi="Times New Roman" w:cs="Times New Roman"/>
          <w:i/>
          <w:szCs w:val="24"/>
        </w:rPr>
        <w:t xml:space="preserve"> </w:t>
      </w:r>
      <w:r w:rsidR="00CF4777">
        <w:rPr>
          <w:rFonts w:ascii="Times New Roman" w:hAnsi="Times New Roman" w:cs="Times New Roman"/>
          <w:i/>
          <w:szCs w:val="24"/>
        </w:rPr>
        <w:t xml:space="preserve">       </w:t>
      </w:r>
      <w:proofErr w:type="gramStart"/>
      <w:r w:rsidR="00CF4777">
        <w:rPr>
          <w:rFonts w:ascii="Times New Roman" w:hAnsi="Times New Roman" w:cs="Times New Roman"/>
          <w:b/>
          <w:szCs w:val="24"/>
        </w:rPr>
        <w:t>mb.</w:t>
      </w:r>
      <w:proofErr w:type="gramEnd"/>
      <w:r w:rsidR="00CF4777">
        <w:rPr>
          <w:rFonts w:ascii="Times New Roman" w:hAnsi="Times New Roman" w:cs="Times New Roman"/>
          <w:b/>
          <w:szCs w:val="24"/>
        </w:rPr>
        <w:t xml:space="preserve"> polgári védelmi felügyelő</w:t>
      </w:r>
    </w:p>
    <w:sectPr w:rsidR="00003323" w:rsidRPr="00003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42E6"/>
    <w:multiLevelType w:val="multilevel"/>
    <w:tmpl w:val="87E8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34726"/>
    <w:multiLevelType w:val="hybridMultilevel"/>
    <w:tmpl w:val="72209CD0"/>
    <w:lvl w:ilvl="0" w:tplc="040E000D">
      <w:start w:val="1"/>
      <w:numFmt w:val="bullet"/>
      <w:lvlText w:val=""/>
      <w:lvlJc w:val="left"/>
      <w:pPr>
        <w:ind w:left="720" w:hanging="360"/>
      </w:pPr>
      <w:rPr>
        <w:rFonts w:ascii="Wingdings" w:hAnsi="Wingdings" w:hint="default"/>
      </w:rPr>
    </w:lvl>
    <w:lvl w:ilvl="1" w:tplc="040E000D">
      <w:start w:val="1"/>
      <w:numFmt w:val="bullet"/>
      <w:lvlText w:val=""/>
      <w:lvlJc w:val="left"/>
      <w:pPr>
        <w:ind w:left="1440" w:hanging="360"/>
      </w:pPr>
      <w:rPr>
        <w:rFonts w:ascii="Wingdings" w:hAnsi="Wingdings" w:hint="default"/>
        <w:color w:val="000000"/>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D37108"/>
    <w:multiLevelType w:val="hybridMultilevel"/>
    <w:tmpl w:val="3B021328"/>
    <w:lvl w:ilvl="0" w:tplc="2996CB84">
      <w:start w:val="1"/>
      <w:numFmt w:val="bullet"/>
      <w:lvlText w:val="•"/>
      <w:lvlJc w:val="left"/>
      <w:pPr>
        <w:tabs>
          <w:tab w:val="num" w:pos="720"/>
        </w:tabs>
        <w:ind w:left="720" w:hanging="360"/>
      </w:pPr>
      <w:rPr>
        <w:rFonts w:ascii="Times New Roman" w:hAnsi="Times New Roman" w:hint="default"/>
      </w:rPr>
    </w:lvl>
    <w:lvl w:ilvl="1" w:tplc="01E2972A" w:tentative="1">
      <w:start w:val="1"/>
      <w:numFmt w:val="bullet"/>
      <w:lvlText w:val="•"/>
      <w:lvlJc w:val="left"/>
      <w:pPr>
        <w:tabs>
          <w:tab w:val="num" w:pos="1440"/>
        </w:tabs>
        <w:ind w:left="1440" w:hanging="360"/>
      </w:pPr>
      <w:rPr>
        <w:rFonts w:ascii="Times New Roman" w:hAnsi="Times New Roman" w:hint="default"/>
      </w:rPr>
    </w:lvl>
    <w:lvl w:ilvl="2" w:tplc="8B8CF812" w:tentative="1">
      <w:start w:val="1"/>
      <w:numFmt w:val="bullet"/>
      <w:lvlText w:val="•"/>
      <w:lvlJc w:val="left"/>
      <w:pPr>
        <w:tabs>
          <w:tab w:val="num" w:pos="2160"/>
        </w:tabs>
        <w:ind w:left="2160" w:hanging="360"/>
      </w:pPr>
      <w:rPr>
        <w:rFonts w:ascii="Times New Roman" w:hAnsi="Times New Roman" w:hint="default"/>
      </w:rPr>
    </w:lvl>
    <w:lvl w:ilvl="3" w:tplc="7F1E47B0" w:tentative="1">
      <w:start w:val="1"/>
      <w:numFmt w:val="bullet"/>
      <w:lvlText w:val="•"/>
      <w:lvlJc w:val="left"/>
      <w:pPr>
        <w:tabs>
          <w:tab w:val="num" w:pos="2880"/>
        </w:tabs>
        <w:ind w:left="2880" w:hanging="360"/>
      </w:pPr>
      <w:rPr>
        <w:rFonts w:ascii="Times New Roman" w:hAnsi="Times New Roman" w:hint="default"/>
      </w:rPr>
    </w:lvl>
    <w:lvl w:ilvl="4" w:tplc="97B2FB76" w:tentative="1">
      <w:start w:val="1"/>
      <w:numFmt w:val="bullet"/>
      <w:lvlText w:val="•"/>
      <w:lvlJc w:val="left"/>
      <w:pPr>
        <w:tabs>
          <w:tab w:val="num" w:pos="3600"/>
        </w:tabs>
        <w:ind w:left="3600" w:hanging="360"/>
      </w:pPr>
      <w:rPr>
        <w:rFonts w:ascii="Times New Roman" w:hAnsi="Times New Roman" w:hint="default"/>
      </w:rPr>
    </w:lvl>
    <w:lvl w:ilvl="5" w:tplc="63808C98" w:tentative="1">
      <w:start w:val="1"/>
      <w:numFmt w:val="bullet"/>
      <w:lvlText w:val="•"/>
      <w:lvlJc w:val="left"/>
      <w:pPr>
        <w:tabs>
          <w:tab w:val="num" w:pos="4320"/>
        </w:tabs>
        <w:ind w:left="4320" w:hanging="360"/>
      </w:pPr>
      <w:rPr>
        <w:rFonts w:ascii="Times New Roman" w:hAnsi="Times New Roman" w:hint="default"/>
      </w:rPr>
    </w:lvl>
    <w:lvl w:ilvl="6" w:tplc="4CB2BC32" w:tentative="1">
      <w:start w:val="1"/>
      <w:numFmt w:val="bullet"/>
      <w:lvlText w:val="•"/>
      <w:lvlJc w:val="left"/>
      <w:pPr>
        <w:tabs>
          <w:tab w:val="num" w:pos="5040"/>
        </w:tabs>
        <w:ind w:left="5040" w:hanging="360"/>
      </w:pPr>
      <w:rPr>
        <w:rFonts w:ascii="Times New Roman" w:hAnsi="Times New Roman" w:hint="default"/>
      </w:rPr>
    </w:lvl>
    <w:lvl w:ilvl="7" w:tplc="42040D42" w:tentative="1">
      <w:start w:val="1"/>
      <w:numFmt w:val="bullet"/>
      <w:lvlText w:val="•"/>
      <w:lvlJc w:val="left"/>
      <w:pPr>
        <w:tabs>
          <w:tab w:val="num" w:pos="5760"/>
        </w:tabs>
        <w:ind w:left="5760" w:hanging="360"/>
      </w:pPr>
      <w:rPr>
        <w:rFonts w:ascii="Times New Roman" w:hAnsi="Times New Roman" w:hint="default"/>
      </w:rPr>
    </w:lvl>
    <w:lvl w:ilvl="8" w:tplc="1EE4681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F621BD"/>
    <w:multiLevelType w:val="multilevel"/>
    <w:tmpl w:val="3110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45605"/>
    <w:multiLevelType w:val="hybridMultilevel"/>
    <w:tmpl w:val="BCB2AA24"/>
    <w:lvl w:ilvl="0" w:tplc="A0542D86">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C4D74F3"/>
    <w:multiLevelType w:val="hybridMultilevel"/>
    <w:tmpl w:val="B0D6A27E"/>
    <w:lvl w:ilvl="0" w:tplc="58B4866E">
      <w:start w:val="1"/>
      <w:numFmt w:val="bullet"/>
      <w:lvlText w:val=""/>
      <w:lvlJc w:val="left"/>
      <w:pPr>
        <w:tabs>
          <w:tab w:val="num" w:pos="720"/>
        </w:tabs>
        <w:ind w:left="720" w:hanging="360"/>
      </w:pPr>
      <w:rPr>
        <w:rFonts w:ascii="Wingdings 3" w:hAnsi="Wingdings 3" w:hint="default"/>
      </w:rPr>
    </w:lvl>
    <w:lvl w:ilvl="1" w:tplc="B0C02596" w:tentative="1">
      <w:start w:val="1"/>
      <w:numFmt w:val="bullet"/>
      <w:lvlText w:val=""/>
      <w:lvlJc w:val="left"/>
      <w:pPr>
        <w:tabs>
          <w:tab w:val="num" w:pos="1440"/>
        </w:tabs>
        <w:ind w:left="1440" w:hanging="360"/>
      </w:pPr>
      <w:rPr>
        <w:rFonts w:ascii="Wingdings 3" w:hAnsi="Wingdings 3" w:hint="default"/>
      </w:rPr>
    </w:lvl>
    <w:lvl w:ilvl="2" w:tplc="76B43AF8" w:tentative="1">
      <w:start w:val="1"/>
      <w:numFmt w:val="bullet"/>
      <w:lvlText w:val=""/>
      <w:lvlJc w:val="left"/>
      <w:pPr>
        <w:tabs>
          <w:tab w:val="num" w:pos="2160"/>
        </w:tabs>
        <w:ind w:left="2160" w:hanging="360"/>
      </w:pPr>
      <w:rPr>
        <w:rFonts w:ascii="Wingdings 3" w:hAnsi="Wingdings 3" w:hint="default"/>
      </w:rPr>
    </w:lvl>
    <w:lvl w:ilvl="3" w:tplc="CFEC25A0" w:tentative="1">
      <w:start w:val="1"/>
      <w:numFmt w:val="bullet"/>
      <w:lvlText w:val=""/>
      <w:lvlJc w:val="left"/>
      <w:pPr>
        <w:tabs>
          <w:tab w:val="num" w:pos="2880"/>
        </w:tabs>
        <w:ind w:left="2880" w:hanging="360"/>
      </w:pPr>
      <w:rPr>
        <w:rFonts w:ascii="Wingdings 3" w:hAnsi="Wingdings 3" w:hint="default"/>
      </w:rPr>
    </w:lvl>
    <w:lvl w:ilvl="4" w:tplc="F4D08A7A" w:tentative="1">
      <w:start w:val="1"/>
      <w:numFmt w:val="bullet"/>
      <w:lvlText w:val=""/>
      <w:lvlJc w:val="left"/>
      <w:pPr>
        <w:tabs>
          <w:tab w:val="num" w:pos="3600"/>
        </w:tabs>
        <w:ind w:left="3600" w:hanging="360"/>
      </w:pPr>
      <w:rPr>
        <w:rFonts w:ascii="Wingdings 3" w:hAnsi="Wingdings 3" w:hint="default"/>
      </w:rPr>
    </w:lvl>
    <w:lvl w:ilvl="5" w:tplc="062AE186" w:tentative="1">
      <w:start w:val="1"/>
      <w:numFmt w:val="bullet"/>
      <w:lvlText w:val=""/>
      <w:lvlJc w:val="left"/>
      <w:pPr>
        <w:tabs>
          <w:tab w:val="num" w:pos="4320"/>
        </w:tabs>
        <w:ind w:left="4320" w:hanging="360"/>
      </w:pPr>
      <w:rPr>
        <w:rFonts w:ascii="Wingdings 3" w:hAnsi="Wingdings 3" w:hint="default"/>
      </w:rPr>
    </w:lvl>
    <w:lvl w:ilvl="6" w:tplc="8252E916" w:tentative="1">
      <w:start w:val="1"/>
      <w:numFmt w:val="bullet"/>
      <w:lvlText w:val=""/>
      <w:lvlJc w:val="left"/>
      <w:pPr>
        <w:tabs>
          <w:tab w:val="num" w:pos="5040"/>
        </w:tabs>
        <w:ind w:left="5040" w:hanging="360"/>
      </w:pPr>
      <w:rPr>
        <w:rFonts w:ascii="Wingdings 3" w:hAnsi="Wingdings 3" w:hint="default"/>
      </w:rPr>
    </w:lvl>
    <w:lvl w:ilvl="7" w:tplc="B930033C" w:tentative="1">
      <w:start w:val="1"/>
      <w:numFmt w:val="bullet"/>
      <w:lvlText w:val=""/>
      <w:lvlJc w:val="left"/>
      <w:pPr>
        <w:tabs>
          <w:tab w:val="num" w:pos="5760"/>
        </w:tabs>
        <w:ind w:left="5760" w:hanging="360"/>
      </w:pPr>
      <w:rPr>
        <w:rFonts w:ascii="Wingdings 3" w:hAnsi="Wingdings 3" w:hint="default"/>
      </w:rPr>
    </w:lvl>
    <w:lvl w:ilvl="8" w:tplc="76423F5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C23688F"/>
    <w:multiLevelType w:val="multilevel"/>
    <w:tmpl w:val="23F0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E7010"/>
    <w:multiLevelType w:val="multilevel"/>
    <w:tmpl w:val="AA0E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51B9D"/>
    <w:multiLevelType w:val="hybridMultilevel"/>
    <w:tmpl w:val="7A9411EC"/>
    <w:lvl w:ilvl="0" w:tplc="6052C2EC">
      <w:start w:val="11"/>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A604532"/>
    <w:multiLevelType w:val="hybridMultilevel"/>
    <w:tmpl w:val="572EF350"/>
    <w:lvl w:ilvl="0" w:tplc="040E000D">
      <w:start w:val="1"/>
      <w:numFmt w:val="bullet"/>
      <w:lvlText w:val=""/>
      <w:lvlJc w:val="left"/>
      <w:pPr>
        <w:ind w:left="720" w:hanging="360"/>
      </w:pPr>
      <w:rPr>
        <w:rFonts w:ascii="Wingdings" w:hAnsi="Wingdings" w:hint="default"/>
      </w:rPr>
    </w:lvl>
    <w:lvl w:ilvl="1" w:tplc="E9DEAAF8">
      <w:numFmt w:val="bullet"/>
      <w:lvlText w:val="–"/>
      <w:lvlJc w:val="left"/>
      <w:pPr>
        <w:ind w:left="1440" w:hanging="360"/>
      </w:pPr>
      <w:rPr>
        <w:rFonts w:ascii="Times New Roman" w:eastAsia="Times New Roman" w:hAnsi="Times New Roman" w:cs="Times New Roman" w:hint="default"/>
        <w:color w:val="000000"/>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AE40729"/>
    <w:multiLevelType w:val="multilevel"/>
    <w:tmpl w:val="A054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D5E62"/>
    <w:multiLevelType w:val="hybridMultilevel"/>
    <w:tmpl w:val="4392BFF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77A63F4"/>
    <w:multiLevelType w:val="hybridMultilevel"/>
    <w:tmpl w:val="9AAE74F2"/>
    <w:lvl w:ilvl="0" w:tplc="67E89102">
      <w:start w:val="1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397C1D"/>
    <w:multiLevelType w:val="hybridMultilevel"/>
    <w:tmpl w:val="69926846"/>
    <w:lvl w:ilvl="0" w:tplc="C1C08326">
      <w:start w:val="1"/>
      <w:numFmt w:val="bullet"/>
      <w:lvlText w:val="•"/>
      <w:lvlJc w:val="left"/>
      <w:pPr>
        <w:tabs>
          <w:tab w:val="num" w:pos="720"/>
        </w:tabs>
        <w:ind w:left="720" w:hanging="360"/>
      </w:pPr>
      <w:rPr>
        <w:rFonts w:ascii="Times New Roman" w:hAnsi="Times New Roman" w:hint="default"/>
      </w:rPr>
    </w:lvl>
    <w:lvl w:ilvl="1" w:tplc="D3585F3C" w:tentative="1">
      <w:start w:val="1"/>
      <w:numFmt w:val="bullet"/>
      <w:lvlText w:val="•"/>
      <w:lvlJc w:val="left"/>
      <w:pPr>
        <w:tabs>
          <w:tab w:val="num" w:pos="1440"/>
        </w:tabs>
        <w:ind w:left="1440" w:hanging="360"/>
      </w:pPr>
      <w:rPr>
        <w:rFonts w:ascii="Times New Roman" w:hAnsi="Times New Roman" w:hint="default"/>
      </w:rPr>
    </w:lvl>
    <w:lvl w:ilvl="2" w:tplc="09EAAED4" w:tentative="1">
      <w:start w:val="1"/>
      <w:numFmt w:val="bullet"/>
      <w:lvlText w:val="•"/>
      <w:lvlJc w:val="left"/>
      <w:pPr>
        <w:tabs>
          <w:tab w:val="num" w:pos="2160"/>
        </w:tabs>
        <w:ind w:left="2160" w:hanging="360"/>
      </w:pPr>
      <w:rPr>
        <w:rFonts w:ascii="Times New Roman" w:hAnsi="Times New Roman" w:hint="default"/>
      </w:rPr>
    </w:lvl>
    <w:lvl w:ilvl="3" w:tplc="802CAED6" w:tentative="1">
      <w:start w:val="1"/>
      <w:numFmt w:val="bullet"/>
      <w:lvlText w:val="•"/>
      <w:lvlJc w:val="left"/>
      <w:pPr>
        <w:tabs>
          <w:tab w:val="num" w:pos="2880"/>
        </w:tabs>
        <w:ind w:left="2880" w:hanging="360"/>
      </w:pPr>
      <w:rPr>
        <w:rFonts w:ascii="Times New Roman" w:hAnsi="Times New Roman" w:hint="default"/>
      </w:rPr>
    </w:lvl>
    <w:lvl w:ilvl="4" w:tplc="EE3405A0" w:tentative="1">
      <w:start w:val="1"/>
      <w:numFmt w:val="bullet"/>
      <w:lvlText w:val="•"/>
      <w:lvlJc w:val="left"/>
      <w:pPr>
        <w:tabs>
          <w:tab w:val="num" w:pos="3600"/>
        </w:tabs>
        <w:ind w:left="3600" w:hanging="360"/>
      </w:pPr>
      <w:rPr>
        <w:rFonts w:ascii="Times New Roman" w:hAnsi="Times New Roman" w:hint="default"/>
      </w:rPr>
    </w:lvl>
    <w:lvl w:ilvl="5" w:tplc="15863198" w:tentative="1">
      <w:start w:val="1"/>
      <w:numFmt w:val="bullet"/>
      <w:lvlText w:val="•"/>
      <w:lvlJc w:val="left"/>
      <w:pPr>
        <w:tabs>
          <w:tab w:val="num" w:pos="4320"/>
        </w:tabs>
        <w:ind w:left="4320" w:hanging="360"/>
      </w:pPr>
      <w:rPr>
        <w:rFonts w:ascii="Times New Roman" w:hAnsi="Times New Roman" w:hint="default"/>
      </w:rPr>
    </w:lvl>
    <w:lvl w:ilvl="6" w:tplc="FCAE4498" w:tentative="1">
      <w:start w:val="1"/>
      <w:numFmt w:val="bullet"/>
      <w:lvlText w:val="•"/>
      <w:lvlJc w:val="left"/>
      <w:pPr>
        <w:tabs>
          <w:tab w:val="num" w:pos="5040"/>
        </w:tabs>
        <w:ind w:left="5040" w:hanging="360"/>
      </w:pPr>
      <w:rPr>
        <w:rFonts w:ascii="Times New Roman" w:hAnsi="Times New Roman" w:hint="default"/>
      </w:rPr>
    </w:lvl>
    <w:lvl w:ilvl="7" w:tplc="066CD160" w:tentative="1">
      <w:start w:val="1"/>
      <w:numFmt w:val="bullet"/>
      <w:lvlText w:val="•"/>
      <w:lvlJc w:val="left"/>
      <w:pPr>
        <w:tabs>
          <w:tab w:val="num" w:pos="5760"/>
        </w:tabs>
        <w:ind w:left="5760" w:hanging="360"/>
      </w:pPr>
      <w:rPr>
        <w:rFonts w:ascii="Times New Roman" w:hAnsi="Times New Roman" w:hint="default"/>
      </w:rPr>
    </w:lvl>
    <w:lvl w:ilvl="8" w:tplc="F53A3D0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19212E0"/>
    <w:multiLevelType w:val="multilevel"/>
    <w:tmpl w:val="A3A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91C1A"/>
    <w:multiLevelType w:val="hybridMultilevel"/>
    <w:tmpl w:val="6F30F0F2"/>
    <w:lvl w:ilvl="0" w:tplc="FD568B0E">
      <w:start w:val="1"/>
      <w:numFmt w:val="bullet"/>
      <w:lvlText w:val="•"/>
      <w:lvlJc w:val="left"/>
      <w:pPr>
        <w:tabs>
          <w:tab w:val="num" w:pos="720"/>
        </w:tabs>
        <w:ind w:left="720" w:hanging="360"/>
      </w:pPr>
      <w:rPr>
        <w:rFonts w:ascii="Times New Roman" w:hAnsi="Times New Roman" w:hint="default"/>
      </w:rPr>
    </w:lvl>
    <w:lvl w:ilvl="1" w:tplc="0B620E78" w:tentative="1">
      <w:start w:val="1"/>
      <w:numFmt w:val="bullet"/>
      <w:lvlText w:val="•"/>
      <w:lvlJc w:val="left"/>
      <w:pPr>
        <w:tabs>
          <w:tab w:val="num" w:pos="1440"/>
        </w:tabs>
        <w:ind w:left="1440" w:hanging="360"/>
      </w:pPr>
      <w:rPr>
        <w:rFonts w:ascii="Times New Roman" w:hAnsi="Times New Roman" w:hint="default"/>
      </w:rPr>
    </w:lvl>
    <w:lvl w:ilvl="2" w:tplc="90B88632" w:tentative="1">
      <w:start w:val="1"/>
      <w:numFmt w:val="bullet"/>
      <w:lvlText w:val="•"/>
      <w:lvlJc w:val="left"/>
      <w:pPr>
        <w:tabs>
          <w:tab w:val="num" w:pos="2160"/>
        </w:tabs>
        <w:ind w:left="2160" w:hanging="360"/>
      </w:pPr>
      <w:rPr>
        <w:rFonts w:ascii="Times New Roman" w:hAnsi="Times New Roman" w:hint="default"/>
      </w:rPr>
    </w:lvl>
    <w:lvl w:ilvl="3" w:tplc="B10C9448" w:tentative="1">
      <w:start w:val="1"/>
      <w:numFmt w:val="bullet"/>
      <w:lvlText w:val="•"/>
      <w:lvlJc w:val="left"/>
      <w:pPr>
        <w:tabs>
          <w:tab w:val="num" w:pos="2880"/>
        </w:tabs>
        <w:ind w:left="2880" w:hanging="360"/>
      </w:pPr>
      <w:rPr>
        <w:rFonts w:ascii="Times New Roman" w:hAnsi="Times New Roman" w:hint="default"/>
      </w:rPr>
    </w:lvl>
    <w:lvl w:ilvl="4" w:tplc="F46C71CA" w:tentative="1">
      <w:start w:val="1"/>
      <w:numFmt w:val="bullet"/>
      <w:lvlText w:val="•"/>
      <w:lvlJc w:val="left"/>
      <w:pPr>
        <w:tabs>
          <w:tab w:val="num" w:pos="3600"/>
        </w:tabs>
        <w:ind w:left="3600" w:hanging="360"/>
      </w:pPr>
      <w:rPr>
        <w:rFonts w:ascii="Times New Roman" w:hAnsi="Times New Roman" w:hint="default"/>
      </w:rPr>
    </w:lvl>
    <w:lvl w:ilvl="5" w:tplc="C22A78A0" w:tentative="1">
      <w:start w:val="1"/>
      <w:numFmt w:val="bullet"/>
      <w:lvlText w:val="•"/>
      <w:lvlJc w:val="left"/>
      <w:pPr>
        <w:tabs>
          <w:tab w:val="num" w:pos="4320"/>
        </w:tabs>
        <w:ind w:left="4320" w:hanging="360"/>
      </w:pPr>
      <w:rPr>
        <w:rFonts w:ascii="Times New Roman" w:hAnsi="Times New Roman" w:hint="default"/>
      </w:rPr>
    </w:lvl>
    <w:lvl w:ilvl="6" w:tplc="036A466E" w:tentative="1">
      <w:start w:val="1"/>
      <w:numFmt w:val="bullet"/>
      <w:lvlText w:val="•"/>
      <w:lvlJc w:val="left"/>
      <w:pPr>
        <w:tabs>
          <w:tab w:val="num" w:pos="5040"/>
        </w:tabs>
        <w:ind w:left="5040" w:hanging="360"/>
      </w:pPr>
      <w:rPr>
        <w:rFonts w:ascii="Times New Roman" w:hAnsi="Times New Roman" w:hint="default"/>
      </w:rPr>
    </w:lvl>
    <w:lvl w:ilvl="7" w:tplc="5672E05C" w:tentative="1">
      <w:start w:val="1"/>
      <w:numFmt w:val="bullet"/>
      <w:lvlText w:val="•"/>
      <w:lvlJc w:val="left"/>
      <w:pPr>
        <w:tabs>
          <w:tab w:val="num" w:pos="5760"/>
        </w:tabs>
        <w:ind w:left="5760" w:hanging="360"/>
      </w:pPr>
      <w:rPr>
        <w:rFonts w:ascii="Times New Roman" w:hAnsi="Times New Roman" w:hint="default"/>
      </w:rPr>
    </w:lvl>
    <w:lvl w:ilvl="8" w:tplc="D9EE247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8295B60"/>
    <w:multiLevelType w:val="hybridMultilevel"/>
    <w:tmpl w:val="8D9AB192"/>
    <w:lvl w:ilvl="0" w:tplc="9B5810A8">
      <w:start w:val="1"/>
      <w:numFmt w:val="bullet"/>
      <w:lvlText w:val=""/>
      <w:lvlJc w:val="left"/>
      <w:pPr>
        <w:tabs>
          <w:tab w:val="num" w:pos="720"/>
        </w:tabs>
        <w:ind w:left="720" w:hanging="360"/>
      </w:pPr>
      <w:rPr>
        <w:rFonts w:ascii="Wingdings" w:hAnsi="Wingdings" w:hint="default"/>
      </w:rPr>
    </w:lvl>
    <w:lvl w:ilvl="1" w:tplc="79AE8F74">
      <w:numFmt w:val="bullet"/>
      <w:lvlText w:val="•"/>
      <w:lvlJc w:val="left"/>
      <w:pPr>
        <w:tabs>
          <w:tab w:val="num" w:pos="1440"/>
        </w:tabs>
        <w:ind w:left="1440" w:hanging="360"/>
      </w:pPr>
      <w:rPr>
        <w:rFonts w:ascii="Times New Roman" w:hAnsi="Times New Roman" w:hint="default"/>
      </w:rPr>
    </w:lvl>
    <w:lvl w:ilvl="2" w:tplc="DBC6D010" w:tentative="1">
      <w:start w:val="1"/>
      <w:numFmt w:val="bullet"/>
      <w:lvlText w:val=""/>
      <w:lvlJc w:val="left"/>
      <w:pPr>
        <w:tabs>
          <w:tab w:val="num" w:pos="2160"/>
        </w:tabs>
        <w:ind w:left="2160" w:hanging="360"/>
      </w:pPr>
      <w:rPr>
        <w:rFonts w:ascii="Wingdings" w:hAnsi="Wingdings" w:hint="default"/>
      </w:rPr>
    </w:lvl>
    <w:lvl w:ilvl="3" w:tplc="ABAA23C8" w:tentative="1">
      <w:start w:val="1"/>
      <w:numFmt w:val="bullet"/>
      <w:lvlText w:val=""/>
      <w:lvlJc w:val="left"/>
      <w:pPr>
        <w:tabs>
          <w:tab w:val="num" w:pos="2880"/>
        </w:tabs>
        <w:ind w:left="2880" w:hanging="360"/>
      </w:pPr>
      <w:rPr>
        <w:rFonts w:ascii="Wingdings" w:hAnsi="Wingdings" w:hint="default"/>
      </w:rPr>
    </w:lvl>
    <w:lvl w:ilvl="4" w:tplc="1D8866A2" w:tentative="1">
      <w:start w:val="1"/>
      <w:numFmt w:val="bullet"/>
      <w:lvlText w:val=""/>
      <w:lvlJc w:val="left"/>
      <w:pPr>
        <w:tabs>
          <w:tab w:val="num" w:pos="3600"/>
        </w:tabs>
        <w:ind w:left="3600" w:hanging="360"/>
      </w:pPr>
      <w:rPr>
        <w:rFonts w:ascii="Wingdings" w:hAnsi="Wingdings" w:hint="default"/>
      </w:rPr>
    </w:lvl>
    <w:lvl w:ilvl="5" w:tplc="AA005868" w:tentative="1">
      <w:start w:val="1"/>
      <w:numFmt w:val="bullet"/>
      <w:lvlText w:val=""/>
      <w:lvlJc w:val="left"/>
      <w:pPr>
        <w:tabs>
          <w:tab w:val="num" w:pos="4320"/>
        </w:tabs>
        <w:ind w:left="4320" w:hanging="360"/>
      </w:pPr>
      <w:rPr>
        <w:rFonts w:ascii="Wingdings" w:hAnsi="Wingdings" w:hint="default"/>
      </w:rPr>
    </w:lvl>
    <w:lvl w:ilvl="6" w:tplc="2AC2B704" w:tentative="1">
      <w:start w:val="1"/>
      <w:numFmt w:val="bullet"/>
      <w:lvlText w:val=""/>
      <w:lvlJc w:val="left"/>
      <w:pPr>
        <w:tabs>
          <w:tab w:val="num" w:pos="5040"/>
        </w:tabs>
        <w:ind w:left="5040" w:hanging="360"/>
      </w:pPr>
      <w:rPr>
        <w:rFonts w:ascii="Wingdings" w:hAnsi="Wingdings" w:hint="default"/>
      </w:rPr>
    </w:lvl>
    <w:lvl w:ilvl="7" w:tplc="BA5012D4" w:tentative="1">
      <w:start w:val="1"/>
      <w:numFmt w:val="bullet"/>
      <w:lvlText w:val=""/>
      <w:lvlJc w:val="left"/>
      <w:pPr>
        <w:tabs>
          <w:tab w:val="num" w:pos="5760"/>
        </w:tabs>
        <w:ind w:left="5760" w:hanging="360"/>
      </w:pPr>
      <w:rPr>
        <w:rFonts w:ascii="Wingdings" w:hAnsi="Wingdings" w:hint="default"/>
      </w:rPr>
    </w:lvl>
    <w:lvl w:ilvl="8" w:tplc="D20A43D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067105"/>
    <w:multiLevelType w:val="multilevel"/>
    <w:tmpl w:val="3E164AFC"/>
    <w:lvl w:ilvl="0">
      <w:start w:val="248"/>
      <w:numFmt w:val="decimal"/>
      <w:lvlText w:val="%1"/>
      <w:lvlJc w:val="left"/>
      <w:pPr>
        <w:ind w:left="780" w:hanging="780"/>
      </w:pPr>
      <w:rPr>
        <w:rFonts w:hint="default"/>
      </w:rPr>
    </w:lvl>
    <w:lvl w:ilvl="1">
      <w:start w:val="700"/>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325A7"/>
    <w:multiLevelType w:val="hybridMultilevel"/>
    <w:tmpl w:val="F90037CA"/>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2D37D98"/>
    <w:multiLevelType w:val="multilevel"/>
    <w:tmpl w:val="E6F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E2C06"/>
    <w:multiLevelType w:val="hybridMultilevel"/>
    <w:tmpl w:val="D15E8192"/>
    <w:lvl w:ilvl="0" w:tplc="19067DF0">
      <w:start w:val="1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B58664C"/>
    <w:multiLevelType w:val="hybridMultilevel"/>
    <w:tmpl w:val="69E862A0"/>
    <w:lvl w:ilvl="0" w:tplc="367238F4">
      <w:start w:val="5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E21325E"/>
    <w:multiLevelType w:val="hybridMultilevel"/>
    <w:tmpl w:val="17AC9BEE"/>
    <w:lvl w:ilvl="0" w:tplc="8C365B52">
      <w:start w:val="1"/>
      <w:numFmt w:val="bullet"/>
      <w:lvlText w:val=""/>
      <w:lvlJc w:val="left"/>
      <w:pPr>
        <w:tabs>
          <w:tab w:val="num" w:pos="720"/>
        </w:tabs>
        <w:ind w:left="720" w:hanging="360"/>
      </w:pPr>
      <w:rPr>
        <w:rFonts w:ascii="Wingdings 3" w:hAnsi="Wingdings 3" w:hint="default"/>
      </w:rPr>
    </w:lvl>
    <w:lvl w:ilvl="1" w:tplc="E88835F8" w:tentative="1">
      <w:start w:val="1"/>
      <w:numFmt w:val="bullet"/>
      <w:lvlText w:val=""/>
      <w:lvlJc w:val="left"/>
      <w:pPr>
        <w:tabs>
          <w:tab w:val="num" w:pos="1440"/>
        </w:tabs>
        <w:ind w:left="1440" w:hanging="360"/>
      </w:pPr>
      <w:rPr>
        <w:rFonts w:ascii="Wingdings 3" w:hAnsi="Wingdings 3" w:hint="default"/>
      </w:rPr>
    </w:lvl>
    <w:lvl w:ilvl="2" w:tplc="CF081810" w:tentative="1">
      <w:start w:val="1"/>
      <w:numFmt w:val="bullet"/>
      <w:lvlText w:val=""/>
      <w:lvlJc w:val="left"/>
      <w:pPr>
        <w:tabs>
          <w:tab w:val="num" w:pos="2160"/>
        </w:tabs>
        <w:ind w:left="2160" w:hanging="360"/>
      </w:pPr>
      <w:rPr>
        <w:rFonts w:ascii="Wingdings 3" w:hAnsi="Wingdings 3" w:hint="default"/>
      </w:rPr>
    </w:lvl>
    <w:lvl w:ilvl="3" w:tplc="998ACD00" w:tentative="1">
      <w:start w:val="1"/>
      <w:numFmt w:val="bullet"/>
      <w:lvlText w:val=""/>
      <w:lvlJc w:val="left"/>
      <w:pPr>
        <w:tabs>
          <w:tab w:val="num" w:pos="2880"/>
        </w:tabs>
        <w:ind w:left="2880" w:hanging="360"/>
      </w:pPr>
      <w:rPr>
        <w:rFonts w:ascii="Wingdings 3" w:hAnsi="Wingdings 3" w:hint="default"/>
      </w:rPr>
    </w:lvl>
    <w:lvl w:ilvl="4" w:tplc="F4C4C34E" w:tentative="1">
      <w:start w:val="1"/>
      <w:numFmt w:val="bullet"/>
      <w:lvlText w:val=""/>
      <w:lvlJc w:val="left"/>
      <w:pPr>
        <w:tabs>
          <w:tab w:val="num" w:pos="3600"/>
        </w:tabs>
        <w:ind w:left="3600" w:hanging="360"/>
      </w:pPr>
      <w:rPr>
        <w:rFonts w:ascii="Wingdings 3" w:hAnsi="Wingdings 3" w:hint="default"/>
      </w:rPr>
    </w:lvl>
    <w:lvl w:ilvl="5" w:tplc="FB6E6FF2" w:tentative="1">
      <w:start w:val="1"/>
      <w:numFmt w:val="bullet"/>
      <w:lvlText w:val=""/>
      <w:lvlJc w:val="left"/>
      <w:pPr>
        <w:tabs>
          <w:tab w:val="num" w:pos="4320"/>
        </w:tabs>
        <w:ind w:left="4320" w:hanging="360"/>
      </w:pPr>
      <w:rPr>
        <w:rFonts w:ascii="Wingdings 3" w:hAnsi="Wingdings 3" w:hint="default"/>
      </w:rPr>
    </w:lvl>
    <w:lvl w:ilvl="6" w:tplc="2360A1DA" w:tentative="1">
      <w:start w:val="1"/>
      <w:numFmt w:val="bullet"/>
      <w:lvlText w:val=""/>
      <w:lvlJc w:val="left"/>
      <w:pPr>
        <w:tabs>
          <w:tab w:val="num" w:pos="5040"/>
        </w:tabs>
        <w:ind w:left="5040" w:hanging="360"/>
      </w:pPr>
      <w:rPr>
        <w:rFonts w:ascii="Wingdings 3" w:hAnsi="Wingdings 3" w:hint="default"/>
      </w:rPr>
    </w:lvl>
    <w:lvl w:ilvl="7" w:tplc="DA7AFE28" w:tentative="1">
      <w:start w:val="1"/>
      <w:numFmt w:val="bullet"/>
      <w:lvlText w:val=""/>
      <w:lvlJc w:val="left"/>
      <w:pPr>
        <w:tabs>
          <w:tab w:val="num" w:pos="5760"/>
        </w:tabs>
        <w:ind w:left="5760" w:hanging="360"/>
      </w:pPr>
      <w:rPr>
        <w:rFonts w:ascii="Wingdings 3" w:hAnsi="Wingdings 3" w:hint="default"/>
      </w:rPr>
    </w:lvl>
    <w:lvl w:ilvl="8" w:tplc="0DD0692E"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6E55001D"/>
    <w:multiLevelType w:val="multilevel"/>
    <w:tmpl w:val="F92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A6CF2"/>
    <w:multiLevelType w:val="multilevel"/>
    <w:tmpl w:val="A374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18"/>
  </w:num>
  <w:num w:numId="5">
    <w:abstractNumId w:val="19"/>
  </w:num>
  <w:num w:numId="6">
    <w:abstractNumId w:val="14"/>
  </w:num>
  <w:num w:numId="7">
    <w:abstractNumId w:val="23"/>
  </w:num>
  <w:num w:numId="8">
    <w:abstractNumId w:val="3"/>
  </w:num>
  <w:num w:numId="9">
    <w:abstractNumId w:val="10"/>
  </w:num>
  <w:num w:numId="10">
    <w:abstractNumId w:val="0"/>
  </w:num>
  <w:num w:numId="11">
    <w:abstractNumId w:val="7"/>
  </w:num>
  <w:num w:numId="12">
    <w:abstractNumId w:val="24"/>
  </w:num>
  <w:num w:numId="13">
    <w:abstractNumId w:val="6"/>
  </w:num>
  <w:num w:numId="14">
    <w:abstractNumId w:val="8"/>
  </w:num>
  <w:num w:numId="15">
    <w:abstractNumId w:val="4"/>
  </w:num>
  <w:num w:numId="16">
    <w:abstractNumId w:val="12"/>
  </w:num>
  <w:num w:numId="17">
    <w:abstractNumId w:val="5"/>
  </w:num>
  <w:num w:numId="18">
    <w:abstractNumId w:val="21"/>
  </w:num>
  <w:num w:numId="19">
    <w:abstractNumId w:val="17"/>
  </w:num>
  <w:num w:numId="20">
    <w:abstractNumId w:val="2"/>
  </w:num>
  <w:num w:numId="21">
    <w:abstractNumId w:val="15"/>
  </w:num>
  <w:num w:numId="22">
    <w:abstractNumId w:val="22"/>
  </w:num>
  <w:num w:numId="23">
    <w:abstractNumId w:val="13"/>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CE"/>
    <w:rsid w:val="00003323"/>
    <w:rsid w:val="00027664"/>
    <w:rsid w:val="000978CF"/>
    <w:rsid w:val="001C0F63"/>
    <w:rsid w:val="001E1ECB"/>
    <w:rsid w:val="002F60B6"/>
    <w:rsid w:val="004B1A6C"/>
    <w:rsid w:val="005D7ACB"/>
    <w:rsid w:val="005E0188"/>
    <w:rsid w:val="006312CE"/>
    <w:rsid w:val="006808F7"/>
    <w:rsid w:val="00684C86"/>
    <w:rsid w:val="007C1C68"/>
    <w:rsid w:val="00835FED"/>
    <w:rsid w:val="008D57BE"/>
    <w:rsid w:val="00AD31DF"/>
    <w:rsid w:val="00BB4F35"/>
    <w:rsid w:val="00C86859"/>
    <w:rsid w:val="00CF4777"/>
    <w:rsid w:val="00D902E8"/>
    <w:rsid w:val="00DF04DA"/>
    <w:rsid w:val="00E047D1"/>
    <w:rsid w:val="00F956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D204FBA-D9E5-4FA2-8241-91EFCC8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312C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312CE"/>
    <w:pPr>
      <w:ind w:left="720"/>
      <w:contextualSpacing/>
    </w:pPr>
  </w:style>
  <w:style w:type="paragraph" w:styleId="NormlWeb">
    <w:name w:val="Normal (Web)"/>
    <w:basedOn w:val="Norml"/>
    <w:uiPriority w:val="99"/>
    <w:semiHidden/>
    <w:unhideWhenUsed/>
    <w:rsid w:val="006312C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tab-span">
    <w:name w:val="apple-tab-span"/>
    <w:basedOn w:val="Bekezdsalapbettpusa"/>
    <w:rsid w:val="006312CE"/>
  </w:style>
  <w:style w:type="paragraph" w:styleId="Buborkszveg">
    <w:name w:val="Balloon Text"/>
    <w:basedOn w:val="Norml"/>
    <w:link w:val="BuborkszvegChar"/>
    <w:uiPriority w:val="99"/>
    <w:semiHidden/>
    <w:unhideWhenUsed/>
    <w:rsid w:val="007C1C6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C1C68"/>
    <w:rPr>
      <w:rFonts w:ascii="Segoe UI" w:hAnsi="Segoe UI" w:cs="Segoe UI"/>
      <w:sz w:val="18"/>
      <w:szCs w:val="18"/>
    </w:rPr>
  </w:style>
  <w:style w:type="paragraph" w:customStyle="1" w:styleId="ftp">
    <w:name w:val="ftp"/>
    <w:basedOn w:val="Norml"/>
    <w:rsid w:val="00003323"/>
    <w:pPr>
      <w:tabs>
        <w:tab w:val="left" w:pos="3481"/>
      </w:tabs>
      <w:suppressAutoHyphens/>
      <w:spacing w:before="120" w:after="0" w:line="240" w:lineRule="auto"/>
      <w:jc w:val="both"/>
    </w:pPr>
    <w:rPr>
      <w:rFonts w:ascii="Times New Roman" w:eastAsia="Times New Roman" w:hAnsi="Times New Roman" w:cs="Times New Roman"/>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9343">
      <w:bodyDiv w:val="1"/>
      <w:marLeft w:val="0"/>
      <w:marRight w:val="0"/>
      <w:marTop w:val="0"/>
      <w:marBottom w:val="0"/>
      <w:divBdr>
        <w:top w:val="none" w:sz="0" w:space="0" w:color="auto"/>
        <w:left w:val="none" w:sz="0" w:space="0" w:color="auto"/>
        <w:bottom w:val="none" w:sz="0" w:space="0" w:color="auto"/>
        <w:right w:val="none" w:sz="0" w:space="0" w:color="auto"/>
      </w:divBdr>
      <w:divsChild>
        <w:div w:id="185482497">
          <w:marLeft w:val="547"/>
          <w:marRight w:val="0"/>
          <w:marTop w:val="154"/>
          <w:marBottom w:val="0"/>
          <w:divBdr>
            <w:top w:val="none" w:sz="0" w:space="0" w:color="auto"/>
            <w:left w:val="none" w:sz="0" w:space="0" w:color="auto"/>
            <w:bottom w:val="none" w:sz="0" w:space="0" w:color="auto"/>
            <w:right w:val="none" w:sz="0" w:space="0" w:color="auto"/>
          </w:divBdr>
        </w:div>
        <w:div w:id="1942182954">
          <w:marLeft w:val="547"/>
          <w:marRight w:val="0"/>
          <w:marTop w:val="134"/>
          <w:marBottom w:val="0"/>
          <w:divBdr>
            <w:top w:val="none" w:sz="0" w:space="0" w:color="auto"/>
            <w:left w:val="none" w:sz="0" w:space="0" w:color="auto"/>
            <w:bottom w:val="none" w:sz="0" w:space="0" w:color="auto"/>
            <w:right w:val="none" w:sz="0" w:space="0" w:color="auto"/>
          </w:divBdr>
        </w:div>
        <w:div w:id="615022377">
          <w:marLeft w:val="547"/>
          <w:marRight w:val="0"/>
          <w:marTop w:val="134"/>
          <w:marBottom w:val="0"/>
          <w:divBdr>
            <w:top w:val="none" w:sz="0" w:space="0" w:color="auto"/>
            <w:left w:val="none" w:sz="0" w:space="0" w:color="auto"/>
            <w:bottom w:val="none" w:sz="0" w:space="0" w:color="auto"/>
            <w:right w:val="none" w:sz="0" w:space="0" w:color="auto"/>
          </w:divBdr>
        </w:div>
        <w:div w:id="19476060">
          <w:marLeft w:val="547"/>
          <w:marRight w:val="0"/>
          <w:marTop w:val="134"/>
          <w:marBottom w:val="0"/>
          <w:divBdr>
            <w:top w:val="none" w:sz="0" w:space="0" w:color="auto"/>
            <w:left w:val="none" w:sz="0" w:space="0" w:color="auto"/>
            <w:bottom w:val="none" w:sz="0" w:space="0" w:color="auto"/>
            <w:right w:val="none" w:sz="0" w:space="0" w:color="auto"/>
          </w:divBdr>
        </w:div>
      </w:divsChild>
    </w:div>
    <w:div w:id="362100495">
      <w:bodyDiv w:val="1"/>
      <w:marLeft w:val="0"/>
      <w:marRight w:val="0"/>
      <w:marTop w:val="0"/>
      <w:marBottom w:val="0"/>
      <w:divBdr>
        <w:top w:val="none" w:sz="0" w:space="0" w:color="auto"/>
        <w:left w:val="none" w:sz="0" w:space="0" w:color="auto"/>
        <w:bottom w:val="none" w:sz="0" w:space="0" w:color="auto"/>
        <w:right w:val="none" w:sz="0" w:space="0" w:color="auto"/>
      </w:divBdr>
      <w:divsChild>
        <w:div w:id="1857694149">
          <w:marLeft w:val="547"/>
          <w:marRight w:val="0"/>
          <w:marTop w:val="200"/>
          <w:marBottom w:val="0"/>
          <w:divBdr>
            <w:top w:val="none" w:sz="0" w:space="0" w:color="auto"/>
            <w:left w:val="none" w:sz="0" w:space="0" w:color="auto"/>
            <w:bottom w:val="none" w:sz="0" w:space="0" w:color="auto"/>
            <w:right w:val="none" w:sz="0" w:space="0" w:color="auto"/>
          </w:divBdr>
        </w:div>
        <w:div w:id="32195262">
          <w:marLeft w:val="547"/>
          <w:marRight w:val="0"/>
          <w:marTop w:val="200"/>
          <w:marBottom w:val="0"/>
          <w:divBdr>
            <w:top w:val="none" w:sz="0" w:space="0" w:color="auto"/>
            <w:left w:val="none" w:sz="0" w:space="0" w:color="auto"/>
            <w:bottom w:val="none" w:sz="0" w:space="0" w:color="auto"/>
            <w:right w:val="none" w:sz="0" w:space="0" w:color="auto"/>
          </w:divBdr>
        </w:div>
        <w:div w:id="377049821">
          <w:marLeft w:val="547"/>
          <w:marRight w:val="0"/>
          <w:marTop w:val="200"/>
          <w:marBottom w:val="0"/>
          <w:divBdr>
            <w:top w:val="none" w:sz="0" w:space="0" w:color="auto"/>
            <w:left w:val="none" w:sz="0" w:space="0" w:color="auto"/>
            <w:bottom w:val="none" w:sz="0" w:space="0" w:color="auto"/>
            <w:right w:val="none" w:sz="0" w:space="0" w:color="auto"/>
          </w:divBdr>
        </w:div>
      </w:divsChild>
    </w:div>
    <w:div w:id="434400845">
      <w:bodyDiv w:val="1"/>
      <w:marLeft w:val="0"/>
      <w:marRight w:val="0"/>
      <w:marTop w:val="0"/>
      <w:marBottom w:val="0"/>
      <w:divBdr>
        <w:top w:val="none" w:sz="0" w:space="0" w:color="auto"/>
        <w:left w:val="none" w:sz="0" w:space="0" w:color="auto"/>
        <w:bottom w:val="none" w:sz="0" w:space="0" w:color="auto"/>
        <w:right w:val="none" w:sz="0" w:space="0" w:color="auto"/>
      </w:divBdr>
    </w:div>
    <w:div w:id="740833884">
      <w:bodyDiv w:val="1"/>
      <w:marLeft w:val="0"/>
      <w:marRight w:val="0"/>
      <w:marTop w:val="0"/>
      <w:marBottom w:val="0"/>
      <w:divBdr>
        <w:top w:val="none" w:sz="0" w:space="0" w:color="auto"/>
        <w:left w:val="none" w:sz="0" w:space="0" w:color="auto"/>
        <w:bottom w:val="none" w:sz="0" w:space="0" w:color="auto"/>
        <w:right w:val="none" w:sz="0" w:space="0" w:color="auto"/>
      </w:divBdr>
      <w:divsChild>
        <w:div w:id="2033920835">
          <w:marLeft w:val="547"/>
          <w:marRight w:val="0"/>
          <w:marTop w:val="200"/>
          <w:marBottom w:val="0"/>
          <w:divBdr>
            <w:top w:val="none" w:sz="0" w:space="0" w:color="auto"/>
            <w:left w:val="none" w:sz="0" w:space="0" w:color="auto"/>
            <w:bottom w:val="none" w:sz="0" w:space="0" w:color="auto"/>
            <w:right w:val="none" w:sz="0" w:space="0" w:color="auto"/>
          </w:divBdr>
        </w:div>
      </w:divsChild>
    </w:div>
    <w:div w:id="848830431">
      <w:bodyDiv w:val="1"/>
      <w:marLeft w:val="0"/>
      <w:marRight w:val="0"/>
      <w:marTop w:val="0"/>
      <w:marBottom w:val="0"/>
      <w:divBdr>
        <w:top w:val="none" w:sz="0" w:space="0" w:color="auto"/>
        <w:left w:val="none" w:sz="0" w:space="0" w:color="auto"/>
        <w:bottom w:val="none" w:sz="0" w:space="0" w:color="auto"/>
        <w:right w:val="none" w:sz="0" w:space="0" w:color="auto"/>
      </w:divBdr>
    </w:div>
    <w:div w:id="1069034042">
      <w:bodyDiv w:val="1"/>
      <w:marLeft w:val="0"/>
      <w:marRight w:val="0"/>
      <w:marTop w:val="0"/>
      <w:marBottom w:val="0"/>
      <w:divBdr>
        <w:top w:val="none" w:sz="0" w:space="0" w:color="auto"/>
        <w:left w:val="none" w:sz="0" w:space="0" w:color="auto"/>
        <w:bottom w:val="none" w:sz="0" w:space="0" w:color="auto"/>
        <w:right w:val="none" w:sz="0" w:space="0" w:color="auto"/>
      </w:divBdr>
    </w:div>
    <w:div w:id="1281834959">
      <w:bodyDiv w:val="1"/>
      <w:marLeft w:val="0"/>
      <w:marRight w:val="0"/>
      <w:marTop w:val="0"/>
      <w:marBottom w:val="0"/>
      <w:divBdr>
        <w:top w:val="none" w:sz="0" w:space="0" w:color="auto"/>
        <w:left w:val="none" w:sz="0" w:space="0" w:color="auto"/>
        <w:bottom w:val="none" w:sz="0" w:space="0" w:color="auto"/>
        <w:right w:val="none" w:sz="0" w:space="0" w:color="auto"/>
      </w:divBdr>
      <w:divsChild>
        <w:div w:id="1094207774">
          <w:marLeft w:val="0"/>
          <w:marRight w:val="0"/>
          <w:marTop w:val="120"/>
          <w:marBottom w:val="0"/>
          <w:divBdr>
            <w:top w:val="none" w:sz="0" w:space="0" w:color="auto"/>
            <w:left w:val="none" w:sz="0" w:space="0" w:color="auto"/>
            <w:bottom w:val="none" w:sz="0" w:space="0" w:color="auto"/>
            <w:right w:val="none" w:sz="0" w:space="0" w:color="auto"/>
          </w:divBdr>
        </w:div>
        <w:div w:id="396588120">
          <w:marLeft w:val="720"/>
          <w:marRight w:val="0"/>
          <w:marTop w:val="120"/>
          <w:marBottom w:val="0"/>
          <w:divBdr>
            <w:top w:val="none" w:sz="0" w:space="0" w:color="auto"/>
            <w:left w:val="none" w:sz="0" w:space="0" w:color="auto"/>
            <w:bottom w:val="none" w:sz="0" w:space="0" w:color="auto"/>
            <w:right w:val="none" w:sz="0" w:space="0" w:color="auto"/>
          </w:divBdr>
        </w:div>
        <w:div w:id="629670820">
          <w:marLeft w:val="720"/>
          <w:marRight w:val="0"/>
          <w:marTop w:val="120"/>
          <w:marBottom w:val="0"/>
          <w:divBdr>
            <w:top w:val="none" w:sz="0" w:space="0" w:color="auto"/>
            <w:left w:val="none" w:sz="0" w:space="0" w:color="auto"/>
            <w:bottom w:val="none" w:sz="0" w:space="0" w:color="auto"/>
            <w:right w:val="none" w:sz="0" w:space="0" w:color="auto"/>
          </w:divBdr>
        </w:div>
        <w:div w:id="851797336">
          <w:marLeft w:val="0"/>
          <w:marRight w:val="0"/>
          <w:marTop w:val="120"/>
          <w:marBottom w:val="0"/>
          <w:divBdr>
            <w:top w:val="none" w:sz="0" w:space="0" w:color="auto"/>
            <w:left w:val="none" w:sz="0" w:space="0" w:color="auto"/>
            <w:bottom w:val="none" w:sz="0" w:space="0" w:color="auto"/>
            <w:right w:val="none" w:sz="0" w:space="0" w:color="auto"/>
          </w:divBdr>
        </w:div>
        <w:div w:id="46951236">
          <w:marLeft w:val="720"/>
          <w:marRight w:val="0"/>
          <w:marTop w:val="120"/>
          <w:marBottom w:val="0"/>
          <w:divBdr>
            <w:top w:val="none" w:sz="0" w:space="0" w:color="auto"/>
            <w:left w:val="none" w:sz="0" w:space="0" w:color="auto"/>
            <w:bottom w:val="none" w:sz="0" w:space="0" w:color="auto"/>
            <w:right w:val="none" w:sz="0" w:space="0" w:color="auto"/>
          </w:divBdr>
        </w:div>
        <w:div w:id="1180703883">
          <w:marLeft w:val="720"/>
          <w:marRight w:val="0"/>
          <w:marTop w:val="120"/>
          <w:marBottom w:val="0"/>
          <w:divBdr>
            <w:top w:val="none" w:sz="0" w:space="0" w:color="auto"/>
            <w:left w:val="none" w:sz="0" w:space="0" w:color="auto"/>
            <w:bottom w:val="none" w:sz="0" w:space="0" w:color="auto"/>
            <w:right w:val="none" w:sz="0" w:space="0" w:color="auto"/>
          </w:divBdr>
        </w:div>
        <w:div w:id="56127834">
          <w:marLeft w:val="720"/>
          <w:marRight w:val="0"/>
          <w:marTop w:val="120"/>
          <w:marBottom w:val="0"/>
          <w:divBdr>
            <w:top w:val="none" w:sz="0" w:space="0" w:color="auto"/>
            <w:left w:val="none" w:sz="0" w:space="0" w:color="auto"/>
            <w:bottom w:val="none" w:sz="0" w:space="0" w:color="auto"/>
            <w:right w:val="none" w:sz="0" w:space="0" w:color="auto"/>
          </w:divBdr>
        </w:div>
        <w:div w:id="523642102">
          <w:marLeft w:val="720"/>
          <w:marRight w:val="0"/>
          <w:marTop w:val="120"/>
          <w:marBottom w:val="0"/>
          <w:divBdr>
            <w:top w:val="none" w:sz="0" w:space="0" w:color="auto"/>
            <w:left w:val="none" w:sz="0" w:space="0" w:color="auto"/>
            <w:bottom w:val="none" w:sz="0" w:space="0" w:color="auto"/>
            <w:right w:val="none" w:sz="0" w:space="0" w:color="auto"/>
          </w:divBdr>
        </w:div>
        <w:div w:id="571037944">
          <w:marLeft w:val="0"/>
          <w:marRight w:val="0"/>
          <w:marTop w:val="120"/>
          <w:marBottom w:val="0"/>
          <w:divBdr>
            <w:top w:val="none" w:sz="0" w:space="0" w:color="auto"/>
            <w:left w:val="none" w:sz="0" w:space="0" w:color="auto"/>
            <w:bottom w:val="none" w:sz="0" w:space="0" w:color="auto"/>
            <w:right w:val="none" w:sz="0" w:space="0" w:color="auto"/>
          </w:divBdr>
        </w:div>
        <w:div w:id="1623540502">
          <w:marLeft w:val="720"/>
          <w:marRight w:val="0"/>
          <w:marTop w:val="120"/>
          <w:marBottom w:val="0"/>
          <w:divBdr>
            <w:top w:val="none" w:sz="0" w:space="0" w:color="auto"/>
            <w:left w:val="none" w:sz="0" w:space="0" w:color="auto"/>
            <w:bottom w:val="none" w:sz="0" w:space="0" w:color="auto"/>
            <w:right w:val="none" w:sz="0" w:space="0" w:color="auto"/>
          </w:divBdr>
        </w:div>
        <w:div w:id="1486506021">
          <w:marLeft w:val="720"/>
          <w:marRight w:val="0"/>
          <w:marTop w:val="120"/>
          <w:marBottom w:val="0"/>
          <w:divBdr>
            <w:top w:val="none" w:sz="0" w:space="0" w:color="auto"/>
            <w:left w:val="none" w:sz="0" w:space="0" w:color="auto"/>
            <w:bottom w:val="none" w:sz="0" w:space="0" w:color="auto"/>
            <w:right w:val="none" w:sz="0" w:space="0" w:color="auto"/>
          </w:divBdr>
        </w:div>
      </w:divsChild>
    </w:div>
    <w:div w:id="1305503140">
      <w:bodyDiv w:val="1"/>
      <w:marLeft w:val="0"/>
      <w:marRight w:val="0"/>
      <w:marTop w:val="0"/>
      <w:marBottom w:val="0"/>
      <w:divBdr>
        <w:top w:val="none" w:sz="0" w:space="0" w:color="auto"/>
        <w:left w:val="none" w:sz="0" w:space="0" w:color="auto"/>
        <w:bottom w:val="none" w:sz="0" w:space="0" w:color="auto"/>
        <w:right w:val="none" w:sz="0" w:space="0" w:color="auto"/>
      </w:divBdr>
    </w:div>
    <w:div w:id="1579635107">
      <w:bodyDiv w:val="1"/>
      <w:marLeft w:val="0"/>
      <w:marRight w:val="0"/>
      <w:marTop w:val="0"/>
      <w:marBottom w:val="0"/>
      <w:divBdr>
        <w:top w:val="none" w:sz="0" w:space="0" w:color="auto"/>
        <w:left w:val="none" w:sz="0" w:space="0" w:color="auto"/>
        <w:bottom w:val="none" w:sz="0" w:space="0" w:color="auto"/>
        <w:right w:val="none" w:sz="0" w:space="0" w:color="auto"/>
      </w:divBdr>
    </w:div>
    <w:div w:id="1849446509">
      <w:bodyDiv w:val="1"/>
      <w:marLeft w:val="0"/>
      <w:marRight w:val="0"/>
      <w:marTop w:val="0"/>
      <w:marBottom w:val="0"/>
      <w:divBdr>
        <w:top w:val="none" w:sz="0" w:space="0" w:color="auto"/>
        <w:left w:val="none" w:sz="0" w:space="0" w:color="auto"/>
        <w:bottom w:val="none" w:sz="0" w:space="0" w:color="auto"/>
        <w:right w:val="none" w:sz="0" w:space="0" w:color="auto"/>
      </w:divBdr>
    </w:div>
    <w:div w:id="19000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9</Pages>
  <Words>2556</Words>
  <Characters>17638</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Marosszéki Annamária Zsuzsanna</dc:creator>
  <cp:keywords/>
  <dc:description/>
  <cp:lastModifiedBy>Marosszéki Annamária Zsuzsanna</cp:lastModifiedBy>
  <cp:revision>7</cp:revision>
  <cp:lastPrinted>2025-03-20T10:02:00Z</cp:lastPrinted>
  <dcterms:created xsi:type="dcterms:W3CDTF">2025-03-20T09:24:00Z</dcterms:created>
  <dcterms:modified xsi:type="dcterms:W3CDTF">2025-10-01T10:53:00Z</dcterms:modified>
</cp:coreProperties>
</file>